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E414" w14:textId="77777777" w:rsidR="00201941" w:rsidRPr="00201941" w:rsidRDefault="00201941" w:rsidP="00201941">
      <w:pPr>
        <w:widowControl/>
        <w:ind w:left="-567" w:right="-436"/>
        <w:jc w:val="both"/>
        <w:rPr>
          <w:rFonts w:eastAsia="SimSun"/>
          <w:b/>
          <w:bCs/>
          <w:snapToGrid w:val="0"/>
          <w:color w:val="auto"/>
          <w:lang w:val="fr-FR" w:eastAsia="zh-CN" w:bidi="ar-SA"/>
        </w:rPr>
      </w:pPr>
      <w:bookmarkStart w:id="0" w:name="bookmark1"/>
      <w:bookmarkStart w:id="1" w:name="_GoBack"/>
      <w:bookmarkEnd w:id="1"/>
      <w:r w:rsidRPr="00201941">
        <w:rPr>
          <w:rFonts w:eastAsia="Calibri"/>
          <w:noProof/>
          <w:color w:val="004080"/>
          <w:lang w:val="en-GB" w:eastAsia="en-GB" w:bidi="ar-SA"/>
        </w:rPr>
        <w:drawing>
          <wp:inline distT="0" distB="0" distL="0" distR="0" wp14:anchorId="58127B61" wp14:editId="58142422">
            <wp:extent cx="3890645" cy="655320"/>
            <wp:effectExtent l="0" t="0" r="0" b="0"/>
            <wp:docPr id="4" name="Picture 4" descr="ec_eacea_hor_en1207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_eacea_hor_en1207201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90645" cy="655320"/>
                    </a:xfrm>
                    <a:prstGeom prst="rect">
                      <a:avLst/>
                    </a:prstGeom>
                    <a:noFill/>
                    <a:ln>
                      <a:noFill/>
                    </a:ln>
                  </pic:spPr>
                </pic:pic>
              </a:graphicData>
            </a:graphic>
          </wp:inline>
        </w:drawing>
      </w:r>
    </w:p>
    <w:p w14:paraId="518FBBFA" w14:textId="77777777" w:rsidR="00201941" w:rsidRPr="00201941" w:rsidRDefault="00201941" w:rsidP="00201941">
      <w:pPr>
        <w:widowControl/>
        <w:tabs>
          <w:tab w:val="left" w:pos="4678"/>
        </w:tabs>
        <w:autoSpaceDE w:val="0"/>
        <w:autoSpaceDN w:val="0"/>
        <w:adjustRightInd w:val="0"/>
        <w:spacing w:after="240" w:line="276" w:lineRule="auto"/>
        <w:jc w:val="both"/>
        <w:rPr>
          <w:rFonts w:eastAsia="Calibri"/>
          <w:b/>
          <w:color w:val="auto"/>
          <w:lang w:val="en-GB" w:bidi="ar-SA"/>
        </w:rPr>
      </w:pPr>
    </w:p>
    <w:p w14:paraId="122B4CC6" w14:textId="77777777" w:rsidR="00201941" w:rsidRPr="00201941" w:rsidRDefault="00201941" w:rsidP="00201941">
      <w:pPr>
        <w:widowControl/>
        <w:tabs>
          <w:tab w:val="left" w:pos="4678"/>
        </w:tabs>
        <w:autoSpaceDE w:val="0"/>
        <w:autoSpaceDN w:val="0"/>
        <w:adjustRightInd w:val="0"/>
        <w:spacing w:after="240" w:line="276" w:lineRule="auto"/>
        <w:jc w:val="both"/>
        <w:rPr>
          <w:rFonts w:eastAsia="Calibri"/>
          <w:b/>
          <w:color w:val="auto"/>
          <w:lang w:val="en-GB" w:bidi="ar-SA"/>
        </w:rPr>
      </w:pPr>
    </w:p>
    <w:p w14:paraId="222D1170" w14:textId="77777777" w:rsidR="00201941" w:rsidRPr="00201941" w:rsidRDefault="00201941" w:rsidP="00201941">
      <w:pPr>
        <w:widowControl/>
        <w:tabs>
          <w:tab w:val="left" w:pos="4678"/>
        </w:tabs>
        <w:autoSpaceDE w:val="0"/>
        <w:autoSpaceDN w:val="0"/>
        <w:adjustRightInd w:val="0"/>
        <w:spacing w:after="240" w:line="276" w:lineRule="auto"/>
        <w:jc w:val="both"/>
        <w:rPr>
          <w:rFonts w:eastAsia="Calibri"/>
          <w:b/>
          <w:color w:val="auto"/>
          <w:lang w:val="en-GB" w:bidi="ar-SA"/>
        </w:rPr>
      </w:pPr>
    </w:p>
    <w:p w14:paraId="3602B06F" w14:textId="77777777" w:rsidR="00201941" w:rsidRPr="00DA65B0" w:rsidRDefault="00201941" w:rsidP="00201941">
      <w:pPr>
        <w:widowControl/>
        <w:tabs>
          <w:tab w:val="left" w:pos="4678"/>
        </w:tabs>
        <w:autoSpaceDE w:val="0"/>
        <w:autoSpaceDN w:val="0"/>
        <w:adjustRightInd w:val="0"/>
        <w:spacing w:after="240" w:line="276" w:lineRule="auto"/>
        <w:jc w:val="both"/>
        <w:rPr>
          <w:rFonts w:eastAsia="Calibri"/>
          <w:b/>
          <w:color w:val="auto"/>
          <w:sz w:val="28"/>
          <w:szCs w:val="28"/>
          <w:lang w:val="en-GB" w:bidi="ar-SA"/>
        </w:rPr>
      </w:pPr>
    </w:p>
    <w:p w14:paraId="20375563" w14:textId="77777777" w:rsidR="00201941" w:rsidRPr="00DA65B0" w:rsidRDefault="00201941" w:rsidP="00201941">
      <w:pPr>
        <w:spacing w:before="120" w:after="120"/>
        <w:jc w:val="center"/>
        <w:rPr>
          <w:b/>
          <w:bCs/>
          <w:noProof/>
          <w:color w:val="auto"/>
          <w:sz w:val="28"/>
          <w:szCs w:val="28"/>
          <w:lang w:val="en-GB" w:eastAsia="en-GB" w:bidi="ar-SA"/>
        </w:rPr>
      </w:pPr>
      <w:r w:rsidRPr="00DA65B0">
        <w:rPr>
          <w:b/>
          <w:bCs/>
          <w:noProof/>
          <w:color w:val="auto"/>
          <w:sz w:val="28"/>
          <w:szCs w:val="28"/>
          <w:lang w:val="en-GB" w:eastAsia="en-GB" w:bidi="ar-SA"/>
        </w:rPr>
        <w:t>CALL FOR PROPOSALS</w:t>
      </w:r>
      <w:r w:rsidR="00E15302" w:rsidRPr="00DA65B0">
        <w:rPr>
          <w:b/>
          <w:bCs/>
          <w:noProof/>
          <w:color w:val="auto"/>
          <w:sz w:val="28"/>
          <w:szCs w:val="28"/>
          <w:lang w:val="en-GB" w:eastAsia="en-GB" w:bidi="ar-SA"/>
        </w:rPr>
        <w:t xml:space="preserve"> </w:t>
      </w:r>
      <w:r w:rsidRPr="00DA65B0">
        <w:rPr>
          <w:b/>
          <w:bCs/>
          <w:noProof/>
          <w:color w:val="auto"/>
          <w:sz w:val="28"/>
          <w:szCs w:val="28"/>
          <w:lang w:val="en-GB" w:eastAsia="en-GB" w:bidi="ar-SA"/>
        </w:rPr>
        <w:t>– EAC</w:t>
      </w:r>
      <w:r w:rsidR="007E4841" w:rsidRPr="00DA65B0">
        <w:rPr>
          <w:b/>
          <w:bCs/>
          <w:noProof/>
          <w:color w:val="auto"/>
          <w:sz w:val="28"/>
          <w:szCs w:val="28"/>
          <w:lang w:val="en-GB" w:eastAsia="en-GB" w:bidi="ar-SA"/>
        </w:rPr>
        <w:t>/</w:t>
      </w:r>
      <w:r w:rsidR="00E15302" w:rsidRPr="00DA65B0">
        <w:rPr>
          <w:b/>
          <w:bCs/>
          <w:noProof/>
          <w:color w:val="auto"/>
          <w:sz w:val="28"/>
          <w:szCs w:val="28"/>
          <w:lang w:val="en-GB" w:eastAsia="en-GB" w:bidi="ar-SA"/>
        </w:rPr>
        <w:t>A</w:t>
      </w:r>
      <w:r w:rsidR="007E4841" w:rsidRPr="00DA65B0">
        <w:rPr>
          <w:b/>
          <w:bCs/>
          <w:noProof/>
          <w:color w:val="auto"/>
          <w:sz w:val="28"/>
          <w:szCs w:val="28"/>
          <w:lang w:val="en-GB" w:eastAsia="en-GB" w:bidi="ar-SA"/>
        </w:rPr>
        <w:t>0</w:t>
      </w:r>
      <w:r w:rsidR="009E6900" w:rsidRPr="00DA65B0">
        <w:rPr>
          <w:b/>
          <w:bCs/>
          <w:noProof/>
          <w:color w:val="auto"/>
          <w:sz w:val="28"/>
          <w:szCs w:val="28"/>
          <w:lang w:val="en-GB" w:eastAsia="en-GB" w:bidi="ar-SA"/>
        </w:rPr>
        <w:t>2</w:t>
      </w:r>
      <w:r w:rsidRPr="00DA65B0">
        <w:rPr>
          <w:b/>
          <w:bCs/>
          <w:noProof/>
          <w:color w:val="auto"/>
          <w:sz w:val="28"/>
          <w:szCs w:val="28"/>
          <w:lang w:val="en-GB" w:eastAsia="en-GB" w:bidi="ar-SA"/>
        </w:rPr>
        <w:t>/201</w:t>
      </w:r>
      <w:r w:rsidR="009E6900" w:rsidRPr="00DA65B0">
        <w:rPr>
          <w:b/>
          <w:bCs/>
          <w:noProof/>
          <w:color w:val="auto"/>
          <w:sz w:val="28"/>
          <w:szCs w:val="28"/>
          <w:lang w:val="en-GB" w:eastAsia="en-GB" w:bidi="ar-SA"/>
        </w:rPr>
        <w:t>9</w:t>
      </w:r>
    </w:p>
    <w:p w14:paraId="05D38040" w14:textId="77777777" w:rsidR="00201941" w:rsidRPr="00DA65B0" w:rsidRDefault="00201941" w:rsidP="00201941">
      <w:pPr>
        <w:spacing w:before="120" w:after="120"/>
        <w:jc w:val="center"/>
        <w:rPr>
          <w:b/>
          <w:bCs/>
          <w:color w:val="auto"/>
          <w:sz w:val="28"/>
          <w:szCs w:val="28"/>
          <w:lang w:val="en-GB" w:eastAsia="en-GB" w:bidi="ar-SA"/>
        </w:rPr>
      </w:pPr>
    </w:p>
    <w:p w14:paraId="1DEBBD17" w14:textId="77777777" w:rsidR="00201941" w:rsidRPr="00DA65B0" w:rsidRDefault="00201941" w:rsidP="00201941">
      <w:pPr>
        <w:spacing w:before="120" w:after="120"/>
        <w:jc w:val="center"/>
        <w:rPr>
          <w:b/>
          <w:bCs/>
          <w:noProof/>
          <w:color w:val="auto"/>
          <w:sz w:val="28"/>
          <w:szCs w:val="28"/>
          <w:lang w:val="en-GB" w:eastAsia="en-GB" w:bidi="ar-SA"/>
        </w:rPr>
      </w:pPr>
      <w:r w:rsidRPr="00DA65B0">
        <w:rPr>
          <w:b/>
          <w:bCs/>
          <w:noProof/>
          <w:color w:val="auto"/>
          <w:sz w:val="28"/>
          <w:szCs w:val="28"/>
          <w:lang w:val="en-GB" w:eastAsia="en-GB" w:bidi="ar-SA"/>
        </w:rPr>
        <w:t>Erasmus+ Programme</w:t>
      </w:r>
    </w:p>
    <w:p w14:paraId="77C1EAC7" w14:textId="77777777" w:rsidR="00201941" w:rsidRPr="00DA65B0" w:rsidRDefault="00201941" w:rsidP="00201941">
      <w:pPr>
        <w:spacing w:before="120" w:after="120"/>
        <w:jc w:val="center"/>
        <w:rPr>
          <w:b/>
          <w:bCs/>
          <w:noProof/>
          <w:color w:val="auto"/>
          <w:sz w:val="28"/>
          <w:szCs w:val="28"/>
          <w:lang w:val="en-GB" w:eastAsia="en-GB" w:bidi="ar-SA"/>
        </w:rPr>
      </w:pPr>
      <w:r w:rsidRPr="00DA65B0">
        <w:rPr>
          <w:b/>
          <w:bCs/>
          <w:noProof/>
          <w:color w:val="auto"/>
          <w:sz w:val="28"/>
          <w:szCs w:val="28"/>
          <w:lang w:val="en-GB" w:eastAsia="en-GB" w:bidi="ar-SA"/>
        </w:rPr>
        <w:br/>
        <w:t>KA 2 – Cooperation for Innovation and Exchange of Good Practices</w:t>
      </w:r>
    </w:p>
    <w:p w14:paraId="6558C2CF" w14:textId="77777777" w:rsidR="00201941" w:rsidRPr="00DA65B0" w:rsidRDefault="00201941" w:rsidP="00201941">
      <w:pPr>
        <w:spacing w:before="120" w:after="120"/>
        <w:jc w:val="center"/>
        <w:rPr>
          <w:b/>
          <w:bCs/>
          <w:noProof/>
          <w:color w:val="auto"/>
          <w:sz w:val="28"/>
          <w:szCs w:val="28"/>
          <w:lang w:val="en-GB" w:eastAsia="en-GB" w:bidi="ar-SA"/>
        </w:rPr>
      </w:pPr>
    </w:p>
    <w:p w14:paraId="19367C68" w14:textId="77777777" w:rsidR="00201941" w:rsidRPr="00DA65B0" w:rsidRDefault="00DA65B0" w:rsidP="00201941">
      <w:pPr>
        <w:spacing w:before="120" w:after="120"/>
        <w:jc w:val="center"/>
        <w:rPr>
          <w:b/>
          <w:bCs/>
          <w:color w:val="548DD4" w:themeColor="text2" w:themeTint="99"/>
          <w:sz w:val="28"/>
          <w:szCs w:val="28"/>
          <w:lang w:val="en-GB" w:eastAsia="en-GB" w:bidi="ar-SA"/>
        </w:rPr>
      </w:pPr>
      <w:r w:rsidRPr="00DA65B0">
        <w:rPr>
          <w:b/>
          <w:bCs/>
          <w:noProof/>
          <w:color w:val="548DD4" w:themeColor="text2" w:themeTint="99"/>
          <w:sz w:val="28"/>
          <w:szCs w:val="28"/>
          <w:lang w:val="en-GB" w:eastAsia="en-GB" w:bidi="ar-SA"/>
        </w:rPr>
        <w:t>SECTOR SKILLS ALLIANCES</w:t>
      </w:r>
    </w:p>
    <w:p w14:paraId="5A4F6943" w14:textId="77777777" w:rsidR="00201941" w:rsidRPr="00201941" w:rsidRDefault="00201941" w:rsidP="00201941">
      <w:pPr>
        <w:widowControl/>
        <w:tabs>
          <w:tab w:val="left" w:pos="8222"/>
        </w:tabs>
        <w:spacing w:after="120" w:line="276" w:lineRule="auto"/>
        <w:jc w:val="center"/>
        <w:rPr>
          <w:rFonts w:eastAsia="Calibri"/>
          <w:b/>
          <w:caps/>
          <w:lang w:val="en-GB" w:bidi="ar-SA"/>
        </w:rPr>
      </w:pPr>
    </w:p>
    <w:p w14:paraId="3386141F" w14:textId="77777777" w:rsidR="00201941" w:rsidRPr="00DA65B0" w:rsidRDefault="00201941" w:rsidP="00DA65B0">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222"/>
        </w:tabs>
        <w:spacing w:before="120" w:after="120" w:line="276" w:lineRule="auto"/>
        <w:jc w:val="center"/>
        <w:rPr>
          <w:rFonts w:eastAsia="Calibri"/>
          <w:b/>
          <w:caps/>
          <w:color w:val="auto"/>
          <w:lang w:val="en-GB" w:bidi="ar-SA"/>
        </w:rPr>
      </w:pPr>
      <w:r w:rsidRPr="00DA65B0">
        <w:rPr>
          <w:b/>
          <w:color w:val="auto"/>
        </w:rPr>
        <w:t>INSTRUCTIONS FOR THE APPLICATION PACKAGE</w:t>
      </w:r>
      <w:r w:rsidRPr="00DA65B0">
        <w:rPr>
          <w:rFonts w:eastAsia="Calibri"/>
          <w:b/>
          <w:caps/>
          <w:color w:val="auto"/>
          <w:lang w:val="en-GB" w:bidi="ar-SA"/>
        </w:rPr>
        <w:t xml:space="preserve"> </w:t>
      </w:r>
    </w:p>
    <w:p w14:paraId="39BEA880" w14:textId="77777777" w:rsidR="007022FD" w:rsidRPr="00FA1EB9" w:rsidRDefault="007022FD" w:rsidP="00FA1EB9">
      <w:pPr>
        <w:jc w:val="center"/>
        <w:rPr>
          <w:b/>
          <w:sz w:val="40"/>
          <w:szCs w:val="40"/>
        </w:rPr>
      </w:pPr>
    </w:p>
    <w:bookmarkEnd w:id="0"/>
    <w:p w14:paraId="62531C07" w14:textId="77777777" w:rsidR="00FD1677" w:rsidRPr="00201941" w:rsidRDefault="00FD1677" w:rsidP="001201FB">
      <w:pPr>
        <w:jc w:val="center"/>
        <w:rPr>
          <w:b/>
        </w:rPr>
      </w:pPr>
      <w:r w:rsidRPr="00201941">
        <w:br w:type="page"/>
      </w:r>
    </w:p>
    <w:bookmarkStart w:id="2" w:name="bookmark7" w:displacedByCustomXml="next"/>
    <w:sdt>
      <w:sdtPr>
        <w:rPr>
          <w:b w:val="0"/>
          <w:color w:val="000000"/>
          <w:szCs w:val="24"/>
          <w:lang w:bidi="en-US"/>
        </w:rPr>
        <w:id w:val="-1799747647"/>
        <w:docPartObj>
          <w:docPartGallery w:val="Table of Contents"/>
          <w:docPartUnique/>
        </w:docPartObj>
      </w:sdtPr>
      <w:sdtEndPr>
        <w:rPr>
          <w:bCs/>
          <w:noProof/>
        </w:rPr>
      </w:sdtEndPr>
      <w:sdtContent>
        <w:p w14:paraId="2967171B" w14:textId="77777777" w:rsidR="00FA1EB9" w:rsidRDefault="00FA1EB9">
          <w:pPr>
            <w:pStyle w:val="TOCHeading"/>
          </w:pPr>
          <w:r>
            <w:t>Contents</w:t>
          </w:r>
        </w:p>
        <w:p w14:paraId="72EE2320" w14:textId="77777777" w:rsidR="006A20A9" w:rsidRPr="002F5F93" w:rsidRDefault="00FA1EB9">
          <w:pPr>
            <w:pStyle w:val="TOC1"/>
            <w:rPr>
              <w:rFonts w:asciiTheme="minorHAnsi" w:eastAsiaTheme="minorEastAsia" w:hAnsiTheme="minorHAnsi" w:cstheme="minorBidi"/>
              <w:caps w:val="0"/>
              <w:noProof/>
              <w:sz w:val="20"/>
              <w:lang w:eastAsia="en-GB"/>
            </w:rPr>
          </w:pPr>
          <w:r w:rsidRPr="002F5F93">
            <w:rPr>
              <w:sz w:val="20"/>
            </w:rPr>
            <w:fldChar w:fldCharType="begin"/>
          </w:r>
          <w:r w:rsidRPr="002F5F93">
            <w:rPr>
              <w:sz w:val="20"/>
            </w:rPr>
            <w:instrText xml:space="preserve"> TOC \o "1-3" \h \z \u </w:instrText>
          </w:r>
          <w:r w:rsidRPr="002F5F93">
            <w:rPr>
              <w:sz w:val="20"/>
            </w:rPr>
            <w:fldChar w:fldCharType="separate"/>
          </w:r>
          <w:hyperlink w:anchor="_Toc497212532" w:history="1">
            <w:r w:rsidR="006A20A9" w:rsidRPr="002F5F93">
              <w:rPr>
                <w:rStyle w:val="Hyperlink"/>
                <w:noProof/>
                <w:sz w:val="20"/>
                <w:lang w:bidi="en-US"/>
              </w:rPr>
              <w:t>1) Introduction</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_Toc497212532 \h </w:instrText>
            </w:r>
            <w:r w:rsidR="006A20A9" w:rsidRPr="002F5F93">
              <w:rPr>
                <w:noProof/>
                <w:webHidden/>
                <w:sz w:val="20"/>
              </w:rPr>
            </w:r>
            <w:r w:rsidR="006A20A9" w:rsidRPr="002F5F93">
              <w:rPr>
                <w:noProof/>
                <w:webHidden/>
                <w:sz w:val="20"/>
              </w:rPr>
              <w:fldChar w:fldCharType="separate"/>
            </w:r>
            <w:r w:rsidR="00C77CD0">
              <w:rPr>
                <w:noProof/>
                <w:webHidden/>
                <w:sz w:val="20"/>
              </w:rPr>
              <w:t>3</w:t>
            </w:r>
            <w:r w:rsidR="006A20A9" w:rsidRPr="002F5F93">
              <w:rPr>
                <w:noProof/>
                <w:webHidden/>
                <w:sz w:val="20"/>
              </w:rPr>
              <w:fldChar w:fldCharType="end"/>
            </w:r>
          </w:hyperlink>
        </w:p>
        <w:p w14:paraId="34C664EF" w14:textId="77777777" w:rsidR="006A20A9" w:rsidRPr="002F5F93" w:rsidRDefault="002A595F">
          <w:pPr>
            <w:pStyle w:val="TOC1"/>
            <w:rPr>
              <w:rFonts w:asciiTheme="minorHAnsi" w:eastAsiaTheme="minorEastAsia" w:hAnsiTheme="minorHAnsi" w:cstheme="minorBidi"/>
              <w:caps w:val="0"/>
              <w:noProof/>
              <w:sz w:val="20"/>
              <w:lang w:eastAsia="en-GB"/>
            </w:rPr>
          </w:pPr>
          <w:hyperlink w:anchor="_Toc497212533" w:history="1">
            <w:r w:rsidR="009B6D52" w:rsidRPr="002F5F93">
              <w:rPr>
                <w:rStyle w:val="Hyperlink"/>
                <w:noProof/>
                <w:sz w:val="20"/>
                <w:lang w:bidi="en-US"/>
              </w:rPr>
              <w:t xml:space="preserve">2) </w:t>
            </w:r>
            <w:r w:rsidR="006A20A9" w:rsidRPr="002F5F93">
              <w:rPr>
                <w:rStyle w:val="Hyperlink"/>
                <w:noProof/>
                <w:sz w:val="20"/>
                <w:lang w:bidi="en-US"/>
              </w:rPr>
              <w:t>Registration of the organisations in the participant portal</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_Toc497212533 \h </w:instrText>
            </w:r>
            <w:r w:rsidR="006A20A9" w:rsidRPr="002F5F93">
              <w:rPr>
                <w:noProof/>
                <w:webHidden/>
                <w:sz w:val="20"/>
              </w:rPr>
            </w:r>
            <w:r w:rsidR="006A20A9" w:rsidRPr="002F5F93">
              <w:rPr>
                <w:noProof/>
                <w:webHidden/>
                <w:sz w:val="20"/>
              </w:rPr>
              <w:fldChar w:fldCharType="separate"/>
            </w:r>
            <w:r w:rsidR="00C77CD0">
              <w:rPr>
                <w:noProof/>
                <w:webHidden/>
                <w:sz w:val="20"/>
              </w:rPr>
              <w:t>3</w:t>
            </w:r>
            <w:r w:rsidR="006A20A9" w:rsidRPr="002F5F93">
              <w:rPr>
                <w:noProof/>
                <w:webHidden/>
                <w:sz w:val="20"/>
              </w:rPr>
              <w:fldChar w:fldCharType="end"/>
            </w:r>
          </w:hyperlink>
        </w:p>
        <w:p w14:paraId="3A1AE44A" w14:textId="77777777" w:rsidR="006A20A9" w:rsidRPr="002F5F93" w:rsidRDefault="002A595F">
          <w:pPr>
            <w:pStyle w:val="TOC1"/>
            <w:rPr>
              <w:rFonts w:asciiTheme="minorHAnsi" w:eastAsiaTheme="minorEastAsia" w:hAnsiTheme="minorHAnsi" w:cstheme="minorBidi"/>
              <w:caps w:val="0"/>
              <w:noProof/>
              <w:sz w:val="20"/>
              <w:lang w:eastAsia="en-GB"/>
            </w:rPr>
          </w:pPr>
          <w:hyperlink w:anchor="_Toc497212534" w:history="1">
            <w:r w:rsidR="006A20A9" w:rsidRPr="002F5F93">
              <w:rPr>
                <w:rStyle w:val="Hyperlink"/>
                <w:noProof/>
                <w:sz w:val="20"/>
                <w:lang w:bidi="en-US"/>
              </w:rPr>
              <w:t>3) Accessing and filling in the eForm</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_Toc497212534 \h </w:instrText>
            </w:r>
            <w:r w:rsidR="006A20A9" w:rsidRPr="002F5F93">
              <w:rPr>
                <w:noProof/>
                <w:webHidden/>
                <w:sz w:val="20"/>
              </w:rPr>
            </w:r>
            <w:r w:rsidR="006A20A9" w:rsidRPr="002F5F93">
              <w:rPr>
                <w:noProof/>
                <w:webHidden/>
                <w:sz w:val="20"/>
              </w:rPr>
              <w:fldChar w:fldCharType="separate"/>
            </w:r>
            <w:r w:rsidR="00C77CD0">
              <w:rPr>
                <w:noProof/>
                <w:webHidden/>
                <w:sz w:val="20"/>
              </w:rPr>
              <w:t>3</w:t>
            </w:r>
            <w:r w:rsidR="006A20A9" w:rsidRPr="002F5F93">
              <w:rPr>
                <w:noProof/>
                <w:webHidden/>
                <w:sz w:val="20"/>
              </w:rPr>
              <w:fldChar w:fldCharType="end"/>
            </w:r>
          </w:hyperlink>
        </w:p>
        <w:p w14:paraId="34B4BEF4" w14:textId="77777777" w:rsidR="006A20A9" w:rsidRPr="002F5F93" w:rsidRDefault="002A595F">
          <w:pPr>
            <w:pStyle w:val="TOC2"/>
            <w:rPr>
              <w:rFonts w:asciiTheme="minorHAnsi" w:eastAsiaTheme="minorEastAsia" w:hAnsiTheme="minorHAnsi" w:cstheme="minorBidi"/>
              <w:noProof/>
              <w:sz w:val="20"/>
              <w:lang w:eastAsia="en-GB"/>
            </w:rPr>
          </w:pPr>
          <w:hyperlink w:anchor="_Toc497212535" w:history="1">
            <w:r w:rsidR="006A20A9" w:rsidRPr="002F5F93">
              <w:rPr>
                <w:rStyle w:val="Hyperlink"/>
                <w:noProof/>
                <w:sz w:val="20"/>
                <w:lang w:bidi="en-US"/>
              </w:rPr>
              <w:t>3.1 Accessing the eForm</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_Toc497212535 \h </w:instrText>
            </w:r>
            <w:r w:rsidR="006A20A9" w:rsidRPr="002F5F93">
              <w:rPr>
                <w:noProof/>
                <w:webHidden/>
                <w:sz w:val="20"/>
              </w:rPr>
            </w:r>
            <w:r w:rsidR="006A20A9" w:rsidRPr="002F5F93">
              <w:rPr>
                <w:noProof/>
                <w:webHidden/>
                <w:sz w:val="20"/>
              </w:rPr>
              <w:fldChar w:fldCharType="separate"/>
            </w:r>
            <w:r w:rsidR="00C77CD0">
              <w:rPr>
                <w:noProof/>
                <w:webHidden/>
                <w:sz w:val="20"/>
              </w:rPr>
              <w:t>3</w:t>
            </w:r>
            <w:r w:rsidR="006A20A9" w:rsidRPr="002F5F93">
              <w:rPr>
                <w:noProof/>
                <w:webHidden/>
                <w:sz w:val="20"/>
              </w:rPr>
              <w:fldChar w:fldCharType="end"/>
            </w:r>
          </w:hyperlink>
        </w:p>
        <w:p w14:paraId="150E68D7" w14:textId="77777777" w:rsidR="006A20A9" w:rsidRPr="002F5F93" w:rsidRDefault="002A595F">
          <w:pPr>
            <w:pStyle w:val="TOC2"/>
            <w:rPr>
              <w:rFonts w:asciiTheme="minorHAnsi" w:eastAsiaTheme="minorEastAsia" w:hAnsiTheme="minorHAnsi" w:cstheme="minorBidi"/>
              <w:noProof/>
              <w:sz w:val="20"/>
              <w:lang w:eastAsia="en-GB"/>
            </w:rPr>
          </w:pPr>
          <w:hyperlink w:anchor="_Toc497212536" w:history="1">
            <w:r w:rsidR="006A20A9" w:rsidRPr="002F5F93">
              <w:rPr>
                <w:rStyle w:val="Hyperlink"/>
                <w:noProof/>
                <w:sz w:val="20"/>
                <w:lang w:bidi="en-US"/>
              </w:rPr>
              <w:t>3.2 eForm cover page</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_Toc497212536 \h </w:instrText>
            </w:r>
            <w:r w:rsidR="006A20A9" w:rsidRPr="002F5F93">
              <w:rPr>
                <w:noProof/>
                <w:webHidden/>
                <w:sz w:val="20"/>
              </w:rPr>
            </w:r>
            <w:r w:rsidR="006A20A9" w:rsidRPr="002F5F93">
              <w:rPr>
                <w:noProof/>
                <w:webHidden/>
                <w:sz w:val="20"/>
              </w:rPr>
              <w:fldChar w:fldCharType="separate"/>
            </w:r>
            <w:r w:rsidR="00C77CD0">
              <w:rPr>
                <w:noProof/>
                <w:webHidden/>
                <w:sz w:val="20"/>
              </w:rPr>
              <w:t>5</w:t>
            </w:r>
            <w:r w:rsidR="006A20A9" w:rsidRPr="002F5F93">
              <w:rPr>
                <w:noProof/>
                <w:webHidden/>
                <w:sz w:val="20"/>
              </w:rPr>
              <w:fldChar w:fldCharType="end"/>
            </w:r>
          </w:hyperlink>
        </w:p>
        <w:p w14:paraId="64D8BD8B" w14:textId="77777777" w:rsidR="006A20A9" w:rsidRPr="002F5F93" w:rsidRDefault="002A595F">
          <w:pPr>
            <w:pStyle w:val="TOC2"/>
            <w:rPr>
              <w:rFonts w:asciiTheme="minorHAnsi" w:eastAsiaTheme="minorEastAsia" w:hAnsiTheme="minorHAnsi" w:cstheme="minorBidi"/>
              <w:noProof/>
              <w:sz w:val="20"/>
              <w:lang w:eastAsia="en-GB"/>
            </w:rPr>
          </w:pPr>
          <w:hyperlink w:anchor="_Toc497212537" w:history="1">
            <w:r w:rsidR="006A20A9" w:rsidRPr="002F5F93">
              <w:rPr>
                <w:rStyle w:val="Hyperlink"/>
                <w:noProof/>
                <w:sz w:val="20"/>
                <w:lang w:bidi="en-US"/>
              </w:rPr>
              <w:t>3.3 List of partner organisations</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_Toc497212537 \h </w:instrText>
            </w:r>
            <w:r w:rsidR="006A20A9" w:rsidRPr="002F5F93">
              <w:rPr>
                <w:noProof/>
                <w:webHidden/>
                <w:sz w:val="20"/>
              </w:rPr>
            </w:r>
            <w:r w:rsidR="006A20A9" w:rsidRPr="002F5F93">
              <w:rPr>
                <w:noProof/>
                <w:webHidden/>
                <w:sz w:val="20"/>
              </w:rPr>
              <w:fldChar w:fldCharType="separate"/>
            </w:r>
            <w:r w:rsidR="00C77CD0">
              <w:rPr>
                <w:noProof/>
                <w:webHidden/>
                <w:sz w:val="20"/>
              </w:rPr>
              <w:t>5</w:t>
            </w:r>
            <w:r w:rsidR="006A20A9" w:rsidRPr="002F5F93">
              <w:rPr>
                <w:noProof/>
                <w:webHidden/>
                <w:sz w:val="20"/>
              </w:rPr>
              <w:fldChar w:fldCharType="end"/>
            </w:r>
          </w:hyperlink>
        </w:p>
        <w:p w14:paraId="69EC7B99" w14:textId="77777777" w:rsidR="006A20A9" w:rsidRPr="002F5F93" w:rsidRDefault="002A595F">
          <w:pPr>
            <w:pStyle w:val="TOC2"/>
            <w:rPr>
              <w:rFonts w:asciiTheme="minorHAnsi" w:eastAsiaTheme="minorEastAsia" w:hAnsiTheme="minorHAnsi" w:cstheme="minorBidi"/>
              <w:noProof/>
              <w:sz w:val="20"/>
              <w:lang w:eastAsia="en-GB"/>
            </w:rPr>
          </w:pPr>
          <w:hyperlink w:anchor="_Toc497212538" w:history="1">
            <w:r w:rsidR="006A20A9" w:rsidRPr="002F5F93">
              <w:rPr>
                <w:rStyle w:val="Hyperlink"/>
                <w:noProof/>
                <w:sz w:val="20"/>
                <w:lang w:bidi="en-US"/>
              </w:rPr>
              <w:t>3.4 Part A - Identification of the applicant and other organisations participating in the project</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_Toc497212538 \h </w:instrText>
            </w:r>
            <w:r w:rsidR="006A20A9" w:rsidRPr="002F5F93">
              <w:rPr>
                <w:noProof/>
                <w:webHidden/>
                <w:sz w:val="20"/>
              </w:rPr>
            </w:r>
            <w:r w:rsidR="006A20A9" w:rsidRPr="002F5F93">
              <w:rPr>
                <w:noProof/>
                <w:webHidden/>
                <w:sz w:val="20"/>
              </w:rPr>
              <w:fldChar w:fldCharType="separate"/>
            </w:r>
            <w:r w:rsidR="00C77CD0">
              <w:rPr>
                <w:noProof/>
                <w:webHidden/>
                <w:sz w:val="20"/>
              </w:rPr>
              <w:t>5</w:t>
            </w:r>
            <w:r w:rsidR="006A20A9" w:rsidRPr="002F5F93">
              <w:rPr>
                <w:noProof/>
                <w:webHidden/>
                <w:sz w:val="20"/>
              </w:rPr>
              <w:fldChar w:fldCharType="end"/>
            </w:r>
          </w:hyperlink>
        </w:p>
        <w:p w14:paraId="304E9152" w14:textId="77777777" w:rsidR="006A20A9" w:rsidRPr="002F5F93" w:rsidRDefault="002A595F">
          <w:pPr>
            <w:pStyle w:val="TOC3"/>
            <w:rPr>
              <w:rFonts w:asciiTheme="minorHAnsi" w:eastAsiaTheme="minorEastAsia" w:hAnsiTheme="minorHAnsi" w:cstheme="minorBidi"/>
              <w:noProof/>
              <w:sz w:val="20"/>
              <w:lang w:eastAsia="en-GB"/>
            </w:rPr>
          </w:pPr>
          <w:hyperlink w:anchor="_Toc497212539" w:history="1">
            <w:r w:rsidR="006A20A9" w:rsidRPr="002F5F93">
              <w:rPr>
                <w:rStyle w:val="Hyperlink"/>
                <w:noProof/>
                <w:sz w:val="20"/>
                <w:lang w:bidi="en-US"/>
              </w:rPr>
              <w:t>3.4.1 Part A.1 – Organisation</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_Toc497212539 \h </w:instrText>
            </w:r>
            <w:r w:rsidR="006A20A9" w:rsidRPr="002F5F93">
              <w:rPr>
                <w:noProof/>
                <w:webHidden/>
                <w:sz w:val="20"/>
              </w:rPr>
            </w:r>
            <w:r w:rsidR="006A20A9" w:rsidRPr="002F5F93">
              <w:rPr>
                <w:noProof/>
                <w:webHidden/>
                <w:sz w:val="20"/>
              </w:rPr>
              <w:fldChar w:fldCharType="separate"/>
            </w:r>
            <w:r w:rsidR="00C77CD0">
              <w:rPr>
                <w:noProof/>
                <w:webHidden/>
                <w:sz w:val="20"/>
              </w:rPr>
              <w:t>5</w:t>
            </w:r>
            <w:r w:rsidR="006A20A9" w:rsidRPr="002F5F93">
              <w:rPr>
                <w:noProof/>
                <w:webHidden/>
                <w:sz w:val="20"/>
              </w:rPr>
              <w:fldChar w:fldCharType="end"/>
            </w:r>
          </w:hyperlink>
        </w:p>
        <w:p w14:paraId="5129D07A" w14:textId="77777777" w:rsidR="006A20A9" w:rsidRPr="002F5F93" w:rsidRDefault="002A595F">
          <w:pPr>
            <w:pStyle w:val="TOC3"/>
            <w:rPr>
              <w:rFonts w:asciiTheme="minorHAnsi" w:eastAsiaTheme="minorEastAsia" w:hAnsiTheme="minorHAnsi" w:cstheme="minorBidi"/>
              <w:noProof/>
              <w:sz w:val="20"/>
              <w:lang w:eastAsia="en-GB"/>
            </w:rPr>
          </w:pPr>
          <w:hyperlink w:anchor="_Toc497212540" w:history="1">
            <w:r w:rsidR="006A20A9" w:rsidRPr="002F5F93">
              <w:rPr>
                <w:rStyle w:val="Hyperlink"/>
                <w:noProof/>
                <w:sz w:val="20"/>
                <w:lang w:bidi="en-US"/>
              </w:rPr>
              <w:t>3.4.2 Part A.2 and Part A.3 - Contact Person and Legal Representative</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_Toc497212540 \h </w:instrText>
            </w:r>
            <w:r w:rsidR="006A20A9" w:rsidRPr="002F5F93">
              <w:rPr>
                <w:noProof/>
                <w:webHidden/>
                <w:sz w:val="20"/>
              </w:rPr>
            </w:r>
            <w:r w:rsidR="006A20A9" w:rsidRPr="002F5F93">
              <w:rPr>
                <w:noProof/>
                <w:webHidden/>
                <w:sz w:val="20"/>
              </w:rPr>
              <w:fldChar w:fldCharType="separate"/>
            </w:r>
            <w:r w:rsidR="00C77CD0">
              <w:rPr>
                <w:noProof/>
                <w:webHidden/>
                <w:sz w:val="20"/>
              </w:rPr>
              <w:t>5</w:t>
            </w:r>
            <w:r w:rsidR="006A20A9" w:rsidRPr="002F5F93">
              <w:rPr>
                <w:noProof/>
                <w:webHidden/>
                <w:sz w:val="20"/>
              </w:rPr>
              <w:fldChar w:fldCharType="end"/>
            </w:r>
          </w:hyperlink>
        </w:p>
        <w:p w14:paraId="4C2FC26B" w14:textId="77777777" w:rsidR="006A20A9" w:rsidRPr="002F5F93" w:rsidRDefault="002A595F">
          <w:pPr>
            <w:pStyle w:val="TOC2"/>
            <w:rPr>
              <w:rFonts w:asciiTheme="minorHAnsi" w:eastAsiaTheme="minorEastAsia" w:hAnsiTheme="minorHAnsi" w:cstheme="minorBidi"/>
              <w:noProof/>
              <w:sz w:val="20"/>
              <w:lang w:eastAsia="en-GB"/>
            </w:rPr>
          </w:pPr>
          <w:hyperlink w:anchor="_Toc497212541" w:history="1">
            <w:r w:rsidR="006A20A9" w:rsidRPr="002F5F93">
              <w:rPr>
                <w:rStyle w:val="Hyperlink"/>
                <w:noProof/>
                <w:sz w:val="20"/>
                <w:lang w:bidi="en-US"/>
              </w:rPr>
              <w:t>3.5 Part B – Description of the project</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_Toc497212541 \h </w:instrText>
            </w:r>
            <w:r w:rsidR="006A20A9" w:rsidRPr="002F5F93">
              <w:rPr>
                <w:noProof/>
                <w:webHidden/>
                <w:sz w:val="20"/>
              </w:rPr>
            </w:r>
            <w:r w:rsidR="006A20A9" w:rsidRPr="002F5F93">
              <w:rPr>
                <w:noProof/>
                <w:webHidden/>
                <w:sz w:val="20"/>
              </w:rPr>
              <w:fldChar w:fldCharType="separate"/>
            </w:r>
            <w:r w:rsidR="00C77CD0">
              <w:rPr>
                <w:noProof/>
                <w:webHidden/>
                <w:sz w:val="20"/>
              </w:rPr>
              <w:t>6</w:t>
            </w:r>
            <w:r w:rsidR="006A20A9" w:rsidRPr="002F5F93">
              <w:rPr>
                <w:noProof/>
                <w:webHidden/>
                <w:sz w:val="20"/>
              </w:rPr>
              <w:fldChar w:fldCharType="end"/>
            </w:r>
          </w:hyperlink>
        </w:p>
        <w:p w14:paraId="5F426480" w14:textId="77777777" w:rsidR="006A20A9" w:rsidRPr="002F5F93" w:rsidRDefault="002A595F">
          <w:pPr>
            <w:pStyle w:val="TOC3"/>
            <w:rPr>
              <w:rFonts w:asciiTheme="minorHAnsi" w:eastAsiaTheme="minorEastAsia" w:hAnsiTheme="minorHAnsi" w:cstheme="minorBidi"/>
              <w:noProof/>
              <w:sz w:val="20"/>
              <w:lang w:eastAsia="en-GB"/>
            </w:rPr>
          </w:pPr>
          <w:hyperlink w:anchor="_Toc497212542" w:history="1">
            <w:r w:rsidR="006A20A9" w:rsidRPr="002F5F93">
              <w:rPr>
                <w:rStyle w:val="Hyperlink"/>
                <w:noProof/>
                <w:sz w:val="20"/>
                <w:lang w:bidi="en-US"/>
              </w:rPr>
              <w:t>3.5.1 Part B.1 – Summary of the project</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_Toc497212542 \h </w:instrText>
            </w:r>
            <w:r w:rsidR="006A20A9" w:rsidRPr="002F5F93">
              <w:rPr>
                <w:noProof/>
                <w:webHidden/>
                <w:sz w:val="20"/>
              </w:rPr>
            </w:r>
            <w:r w:rsidR="006A20A9" w:rsidRPr="002F5F93">
              <w:rPr>
                <w:noProof/>
                <w:webHidden/>
                <w:sz w:val="20"/>
              </w:rPr>
              <w:fldChar w:fldCharType="separate"/>
            </w:r>
            <w:r w:rsidR="00C77CD0">
              <w:rPr>
                <w:noProof/>
                <w:webHidden/>
                <w:sz w:val="20"/>
              </w:rPr>
              <w:t>6</w:t>
            </w:r>
            <w:r w:rsidR="006A20A9" w:rsidRPr="002F5F93">
              <w:rPr>
                <w:noProof/>
                <w:webHidden/>
                <w:sz w:val="20"/>
              </w:rPr>
              <w:fldChar w:fldCharType="end"/>
            </w:r>
          </w:hyperlink>
        </w:p>
        <w:p w14:paraId="11167658" w14:textId="77777777" w:rsidR="006A20A9" w:rsidRPr="002F5F93" w:rsidRDefault="002A595F">
          <w:pPr>
            <w:pStyle w:val="TOC3"/>
            <w:rPr>
              <w:rFonts w:asciiTheme="minorHAnsi" w:eastAsiaTheme="minorEastAsia" w:hAnsiTheme="minorHAnsi" w:cstheme="minorBidi"/>
              <w:noProof/>
              <w:sz w:val="20"/>
              <w:lang w:eastAsia="en-GB"/>
            </w:rPr>
          </w:pPr>
          <w:hyperlink w:anchor="_Toc497212543" w:history="1">
            <w:r w:rsidR="006A20A9" w:rsidRPr="002F5F93">
              <w:rPr>
                <w:rStyle w:val="Hyperlink"/>
                <w:noProof/>
                <w:sz w:val="20"/>
                <w:lang w:bidi="en-US"/>
              </w:rPr>
              <w:t>3.5.2 Part B.2 – Topics addressed and Educational level</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_Toc497212543 \h </w:instrText>
            </w:r>
            <w:r w:rsidR="006A20A9" w:rsidRPr="002F5F93">
              <w:rPr>
                <w:noProof/>
                <w:webHidden/>
                <w:sz w:val="20"/>
              </w:rPr>
            </w:r>
            <w:r w:rsidR="006A20A9" w:rsidRPr="002F5F93">
              <w:rPr>
                <w:noProof/>
                <w:webHidden/>
                <w:sz w:val="20"/>
              </w:rPr>
              <w:fldChar w:fldCharType="separate"/>
            </w:r>
            <w:r w:rsidR="00C77CD0">
              <w:rPr>
                <w:noProof/>
                <w:webHidden/>
                <w:sz w:val="20"/>
              </w:rPr>
              <w:t>6</w:t>
            </w:r>
            <w:r w:rsidR="006A20A9" w:rsidRPr="002F5F93">
              <w:rPr>
                <w:noProof/>
                <w:webHidden/>
                <w:sz w:val="20"/>
              </w:rPr>
              <w:fldChar w:fldCharType="end"/>
            </w:r>
          </w:hyperlink>
        </w:p>
        <w:p w14:paraId="25C6BA67" w14:textId="77777777" w:rsidR="006A20A9" w:rsidRPr="002F5F93" w:rsidRDefault="002A595F">
          <w:pPr>
            <w:pStyle w:val="TOC3"/>
            <w:rPr>
              <w:rFonts w:asciiTheme="minorHAnsi" w:eastAsiaTheme="minorEastAsia" w:hAnsiTheme="minorHAnsi" w:cstheme="minorBidi"/>
              <w:noProof/>
              <w:sz w:val="20"/>
              <w:lang w:eastAsia="en-GB"/>
            </w:rPr>
          </w:pPr>
          <w:hyperlink w:anchor="_Toc497212544" w:history="1">
            <w:r w:rsidR="006A20A9" w:rsidRPr="002F5F93">
              <w:rPr>
                <w:rStyle w:val="Hyperlink"/>
                <w:noProof/>
                <w:sz w:val="20"/>
                <w:lang w:bidi="en-US"/>
              </w:rPr>
              <w:t xml:space="preserve">3.5.3 Part B.3 </w:t>
            </w:r>
            <w:r w:rsidR="00A66545" w:rsidRPr="002F5F93">
              <w:rPr>
                <w:rStyle w:val="Hyperlink"/>
                <w:noProof/>
                <w:sz w:val="20"/>
                <w:lang w:bidi="en-US"/>
              </w:rPr>
              <w:t>–</w:t>
            </w:r>
            <w:r w:rsidR="006A20A9" w:rsidRPr="002F5F93">
              <w:rPr>
                <w:rStyle w:val="Hyperlink"/>
                <w:noProof/>
                <w:sz w:val="20"/>
                <w:lang w:bidi="en-US"/>
              </w:rPr>
              <w:t xml:space="preserve"> Dates</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_Toc497212544 \h </w:instrText>
            </w:r>
            <w:r w:rsidR="006A20A9" w:rsidRPr="002F5F93">
              <w:rPr>
                <w:noProof/>
                <w:webHidden/>
                <w:sz w:val="20"/>
              </w:rPr>
            </w:r>
            <w:r w:rsidR="006A20A9" w:rsidRPr="002F5F93">
              <w:rPr>
                <w:noProof/>
                <w:webHidden/>
                <w:sz w:val="20"/>
              </w:rPr>
              <w:fldChar w:fldCharType="separate"/>
            </w:r>
            <w:r w:rsidR="00C77CD0">
              <w:rPr>
                <w:noProof/>
                <w:webHidden/>
                <w:sz w:val="20"/>
              </w:rPr>
              <w:t>6</w:t>
            </w:r>
            <w:r w:rsidR="006A20A9" w:rsidRPr="002F5F93">
              <w:rPr>
                <w:noProof/>
                <w:webHidden/>
                <w:sz w:val="20"/>
              </w:rPr>
              <w:fldChar w:fldCharType="end"/>
            </w:r>
          </w:hyperlink>
        </w:p>
        <w:p w14:paraId="53E9D03E" w14:textId="77777777" w:rsidR="006A20A9" w:rsidRPr="002F5F93" w:rsidRDefault="002A595F">
          <w:pPr>
            <w:pStyle w:val="TOC2"/>
            <w:rPr>
              <w:rFonts w:asciiTheme="minorHAnsi" w:eastAsiaTheme="minorEastAsia" w:hAnsiTheme="minorHAnsi" w:cstheme="minorBidi"/>
              <w:noProof/>
              <w:sz w:val="20"/>
              <w:lang w:eastAsia="en-GB"/>
            </w:rPr>
          </w:pPr>
          <w:hyperlink w:anchor="_Toc497212545" w:history="1">
            <w:r w:rsidR="006A20A9" w:rsidRPr="002F5F93">
              <w:rPr>
                <w:rStyle w:val="Hyperlink"/>
                <w:noProof/>
                <w:sz w:val="20"/>
                <w:lang w:bidi="en-US"/>
              </w:rPr>
              <w:t>3.6 Part C. Other</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_Toc497212545 \h </w:instrText>
            </w:r>
            <w:r w:rsidR="006A20A9" w:rsidRPr="002F5F93">
              <w:rPr>
                <w:noProof/>
                <w:webHidden/>
                <w:sz w:val="20"/>
              </w:rPr>
            </w:r>
            <w:r w:rsidR="006A20A9" w:rsidRPr="002F5F93">
              <w:rPr>
                <w:noProof/>
                <w:webHidden/>
                <w:sz w:val="20"/>
              </w:rPr>
              <w:fldChar w:fldCharType="separate"/>
            </w:r>
            <w:r w:rsidR="00C77CD0">
              <w:rPr>
                <w:noProof/>
                <w:webHidden/>
                <w:sz w:val="20"/>
              </w:rPr>
              <w:t>6</w:t>
            </w:r>
            <w:r w:rsidR="006A20A9" w:rsidRPr="002F5F93">
              <w:rPr>
                <w:noProof/>
                <w:webHidden/>
                <w:sz w:val="20"/>
              </w:rPr>
              <w:fldChar w:fldCharType="end"/>
            </w:r>
          </w:hyperlink>
        </w:p>
        <w:p w14:paraId="4BE6B7A9" w14:textId="77777777" w:rsidR="006A20A9" w:rsidRPr="002F5F93" w:rsidRDefault="002A595F">
          <w:pPr>
            <w:pStyle w:val="TOC1"/>
            <w:rPr>
              <w:rFonts w:asciiTheme="minorHAnsi" w:eastAsiaTheme="minorEastAsia" w:hAnsiTheme="minorHAnsi" w:cstheme="minorBidi"/>
              <w:caps w:val="0"/>
              <w:noProof/>
              <w:sz w:val="20"/>
              <w:lang w:eastAsia="en-GB"/>
            </w:rPr>
          </w:pPr>
          <w:hyperlink w:anchor="_Toc497212546" w:history="1">
            <w:r w:rsidR="006A20A9" w:rsidRPr="002F5F93">
              <w:rPr>
                <w:rStyle w:val="Hyperlink"/>
                <w:noProof/>
                <w:sz w:val="20"/>
                <w:lang w:bidi="en-US"/>
              </w:rPr>
              <w:t>4) eForm Attachments</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_Toc497212546 \h </w:instrText>
            </w:r>
            <w:r w:rsidR="006A20A9" w:rsidRPr="002F5F93">
              <w:rPr>
                <w:noProof/>
                <w:webHidden/>
                <w:sz w:val="20"/>
              </w:rPr>
            </w:r>
            <w:r w:rsidR="006A20A9" w:rsidRPr="002F5F93">
              <w:rPr>
                <w:noProof/>
                <w:webHidden/>
                <w:sz w:val="20"/>
              </w:rPr>
              <w:fldChar w:fldCharType="separate"/>
            </w:r>
            <w:r w:rsidR="00C77CD0">
              <w:rPr>
                <w:noProof/>
                <w:webHidden/>
                <w:sz w:val="20"/>
              </w:rPr>
              <w:t>7</w:t>
            </w:r>
            <w:r w:rsidR="006A20A9" w:rsidRPr="002F5F93">
              <w:rPr>
                <w:noProof/>
                <w:webHidden/>
                <w:sz w:val="20"/>
              </w:rPr>
              <w:fldChar w:fldCharType="end"/>
            </w:r>
          </w:hyperlink>
        </w:p>
        <w:p w14:paraId="6D209FC4" w14:textId="77777777" w:rsidR="006A20A9" w:rsidRPr="002F5F93" w:rsidRDefault="002A595F">
          <w:pPr>
            <w:pStyle w:val="TOC2"/>
            <w:rPr>
              <w:rFonts w:asciiTheme="minorHAnsi" w:eastAsiaTheme="minorEastAsia" w:hAnsiTheme="minorHAnsi" w:cstheme="minorBidi"/>
              <w:noProof/>
              <w:sz w:val="20"/>
              <w:lang w:eastAsia="en-GB"/>
            </w:rPr>
          </w:pPr>
          <w:hyperlink w:anchor="_Toc497212547" w:history="1">
            <w:r w:rsidR="006A20A9" w:rsidRPr="002F5F93">
              <w:rPr>
                <w:rStyle w:val="Hyperlink"/>
                <w:noProof/>
                <w:sz w:val="20"/>
                <w:lang w:bidi="en-US"/>
              </w:rPr>
              <w:t>4.1 Attachments to the eForm</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_Toc497212547 \h </w:instrText>
            </w:r>
            <w:r w:rsidR="006A20A9" w:rsidRPr="002F5F93">
              <w:rPr>
                <w:noProof/>
                <w:webHidden/>
                <w:sz w:val="20"/>
              </w:rPr>
            </w:r>
            <w:r w:rsidR="006A20A9" w:rsidRPr="002F5F93">
              <w:rPr>
                <w:noProof/>
                <w:webHidden/>
                <w:sz w:val="20"/>
              </w:rPr>
              <w:fldChar w:fldCharType="separate"/>
            </w:r>
            <w:r w:rsidR="00C77CD0">
              <w:rPr>
                <w:noProof/>
                <w:webHidden/>
                <w:sz w:val="20"/>
              </w:rPr>
              <w:t>7</w:t>
            </w:r>
            <w:r w:rsidR="006A20A9" w:rsidRPr="002F5F93">
              <w:rPr>
                <w:noProof/>
                <w:webHidden/>
                <w:sz w:val="20"/>
              </w:rPr>
              <w:fldChar w:fldCharType="end"/>
            </w:r>
          </w:hyperlink>
        </w:p>
        <w:p w14:paraId="179E0616" w14:textId="77777777" w:rsidR="006A20A9" w:rsidRPr="002F5F93" w:rsidRDefault="002A595F">
          <w:pPr>
            <w:pStyle w:val="TOC2"/>
            <w:rPr>
              <w:rFonts w:asciiTheme="minorHAnsi" w:eastAsiaTheme="minorEastAsia" w:hAnsiTheme="minorHAnsi" w:cstheme="minorBidi"/>
              <w:noProof/>
              <w:sz w:val="20"/>
              <w:lang w:eastAsia="en-GB"/>
            </w:rPr>
          </w:pPr>
          <w:hyperlink w:anchor="_Toc497212548" w:history="1">
            <w:r w:rsidR="006A20A9" w:rsidRPr="002F5F93">
              <w:rPr>
                <w:rStyle w:val="Hyperlink"/>
                <w:noProof/>
                <w:sz w:val="20"/>
                <w:lang w:bidi="en-US"/>
              </w:rPr>
              <w:t>4.2 Declaration of honour</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_Toc497212548 \h </w:instrText>
            </w:r>
            <w:r w:rsidR="006A20A9" w:rsidRPr="002F5F93">
              <w:rPr>
                <w:noProof/>
                <w:webHidden/>
                <w:sz w:val="20"/>
              </w:rPr>
            </w:r>
            <w:r w:rsidR="006A20A9" w:rsidRPr="002F5F93">
              <w:rPr>
                <w:noProof/>
                <w:webHidden/>
                <w:sz w:val="20"/>
              </w:rPr>
              <w:fldChar w:fldCharType="separate"/>
            </w:r>
            <w:r w:rsidR="00C77CD0">
              <w:rPr>
                <w:noProof/>
                <w:webHidden/>
                <w:sz w:val="20"/>
              </w:rPr>
              <w:t>7</w:t>
            </w:r>
            <w:r w:rsidR="006A20A9" w:rsidRPr="002F5F93">
              <w:rPr>
                <w:noProof/>
                <w:webHidden/>
                <w:sz w:val="20"/>
              </w:rPr>
              <w:fldChar w:fldCharType="end"/>
            </w:r>
          </w:hyperlink>
        </w:p>
        <w:p w14:paraId="245C326A" w14:textId="77777777" w:rsidR="006A20A9" w:rsidRPr="002F5F93" w:rsidRDefault="002A595F">
          <w:pPr>
            <w:pStyle w:val="TOC2"/>
            <w:rPr>
              <w:rFonts w:asciiTheme="minorHAnsi" w:eastAsiaTheme="minorEastAsia" w:hAnsiTheme="minorHAnsi" w:cstheme="minorBidi"/>
              <w:noProof/>
              <w:sz w:val="20"/>
              <w:lang w:eastAsia="en-GB"/>
            </w:rPr>
          </w:pPr>
          <w:hyperlink w:anchor="_Toc497212549" w:history="1">
            <w:r w:rsidR="006A20A9" w:rsidRPr="002F5F93">
              <w:rPr>
                <w:rStyle w:val="Hyperlink"/>
                <w:noProof/>
                <w:sz w:val="20"/>
                <w:lang w:bidi="en-US"/>
              </w:rPr>
              <w:t>4.3 Detailed description of the project</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_Toc497212549 \h </w:instrText>
            </w:r>
            <w:r w:rsidR="006A20A9" w:rsidRPr="002F5F93">
              <w:rPr>
                <w:noProof/>
                <w:webHidden/>
                <w:sz w:val="20"/>
              </w:rPr>
            </w:r>
            <w:r w:rsidR="006A20A9" w:rsidRPr="002F5F93">
              <w:rPr>
                <w:noProof/>
                <w:webHidden/>
                <w:sz w:val="20"/>
              </w:rPr>
              <w:fldChar w:fldCharType="separate"/>
            </w:r>
            <w:r w:rsidR="00C77CD0">
              <w:rPr>
                <w:noProof/>
                <w:webHidden/>
                <w:sz w:val="20"/>
              </w:rPr>
              <w:t>7</w:t>
            </w:r>
            <w:r w:rsidR="006A20A9" w:rsidRPr="002F5F93">
              <w:rPr>
                <w:noProof/>
                <w:webHidden/>
                <w:sz w:val="20"/>
              </w:rPr>
              <w:fldChar w:fldCharType="end"/>
            </w:r>
          </w:hyperlink>
        </w:p>
        <w:p w14:paraId="0006DDBC" w14:textId="77777777" w:rsidR="006A20A9" w:rsidRPr="002F5F93" w:rsidRDefault="002A595F">
          <w:pPr>
            <w:pStyle w:val="TOC2"/>
            <w:rPr>
              <w:rFonts w:asciiTheme="minorHAnsi" w:eastAsiaTheme="minorEastAsia" w:hAnsiTheme="minorHAnsi" w:cstheme="minorBidi"/>
              <w:noProof/>
              <w:sz w:val="20"/>
              <w:lang w:eastAsia="en-GB"/>
            </w:rPr>
          </w:pPr>
          <w:hyperlink w:anchor="_Toc497212550" w:history="1">
            <w:r w:rsidR="00C53546">
              <w:rPr>
                <w:rStyle w:val="Hyperlink"/>
                <w:noProof/>
                <w:sz w:val="20"/>
                <w:lang w:bidi="en-US"/>
              </w:rPr>
              <w:t>4.4 B</w:t>
            </w:r>
            <w:r w:rsidR="006A20A9" w:rsidRPr="002F5F93">
              <w:rPr>
                <w:rStyle w:val="Hyperlink"/>
                <w:noProof/>
                <w:sz w:val="20"/>
                <w:lang w:bidi="en-US"/>
              </w:rPr>
              <w:t>udget table</w:t>
            </w:r>
            <w:r w:rsidR="00C53546">
              <w:rPr>
                <w:rStyle w:val="Hyperlink"/>
                <w:noProof/>
                <w:sz w:val="20"/>
                <w:lang w:bidi="en-US"/>
              </w:rPr>
              <w:t>s</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_Toc497212550 \h </w:instrText>
            </w:r>
            <w:r w:rsidR="006A20A9" w:rsidRPr="002F5F93">
              <w:rPr>
                <w:noProof/>
                <w:webHidden/>
                <w:sz w:val="20"/>
              </w:rPr>
            </w:r>
            <w:r w:rsidR="006A20A9" w:rsidRPr="002F5F93">
              <w:rPr>
                <w:noProof/>
                <w:webHidden/>
                <w:sz w:val="20"/>
              </w:rPr>
              <w:fldChar w:fldCharType="separate"/>
            </w:r>
            <w:r w:rsidR="00C77CD0">
              <w:rPr>
                <w:noProof/>
                <w:webHidden/>
                <w:sz w:val="20"/>
              </w:rPr>
              <w:t>8</w:t>
            </w:r>
            <w:r w:rsidR="006A20A9" w:rsidRPr="002F5F93">
              <w:rPr>
                <w:noProof/>
                <w:webHidden/>
                <w:sz w:val="20"/>
              </w:rPr>
              <w:fldChar w:fldCharType="end"/>
            </w:r>
          </w:hyperlink>
        </w:p>
        <w:p w14:paraId="227524E1" w14:textId="77777777" w:rsidR="006A20A9" w:rsidRPr="002F5F93" w:rsidRDefault="002A595F">
          <w:pPr>
            <w:pStyle w:val="TOC1"/>
            <w:rPr>
              <w:rFonts w:asciiTheme="minorHAnsi" w:eastAsiaTheme="minorEastAsia" w:hAnsiTheme="minorHAnsi" w:cstheme="minorBidi"/>
              <w:caps w:val="0"/>
              <w:noProof/>
              <w:sz w:val="20"/>
              <w:lang w:eastAsia="en-GB"/>
            </w:rPr>
          </w:pPr>
          <w:hyperlink w:anchor="_Toc497212551" w:history="1">
            <w:r w:rsidR="006A20A9" w:rsidRPr="002F5F93">
              <w:rPr>
                <w:rStyle w:val="Hyperlink"/>
                <w:noProof/>
                <w:sz w:val="20"/>
                <w:lang w:bidi="en-US"/>
              </w:rPr>
              <w:t>5) Application's reference</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_Toc497212551 \h </w:instrText>
            </w:r>
            <w:r w:rsidR="006A20A9" w:rsidRPr="002F5F93">
              <w:rPr>
                <w:noProof/>
                <w:webHidden/>
                <w:sz w:val="20"/>
              </w:rPr>
            </w:r>
            <w:r w:rsidR="006A20A9" w:rsidRPr="002F5F93">
              <w:rPr>
                <w:noProof/>
                <w:webHidden/>
                <w:sz w:val="20"/>
              </w:rPr>
              <w:fldChar w:fldCharType="separate"/>
            </w:r>
            <w:r w:rsidR="00C77CD0">
              <w:rPr>
                <w:noProof/>
                <w:webHidden/>
                <w:sz w:val="20"/>
              </w:rPr>
              <w:t>11</w:t>
            </w:r>
            <w:r w:rsidR="006A20A9" w:rsidRPr="002F5F93">
              <w:rPr>
                <w:noProof/>
                <w:webHidden/>
                <w:sz w:val="20"/>
              </w:rPr>
              <w:fldChar w:fldCharType="end"/>
            </w:r>
          </w:hyperlink>
        </w:p>
        <w:p w14:paraId="03148C55" w14:textId="77777777" w:rsidR="006A20A9" w:rsidRPr="002F5F93" w:rsidRDefault="002A595F">
          <w:pPr>
            <w:pStyle w:val="TOC1"/>
            <w:rPr>
              <w:rFonts w:asciiTheme="minorHAnsi" w:eastAsiaTheme="minorEastAsia" w:hAnsiTheme="minorHAnsi" w:cstheme="minorBidi"/>
              <w:caps w:val="0"/>
              <w:noProof/>
              <w:sz w:val="20"/>
              <w:lang w:eastAsia="en-GB"/>
            </w:rPr>
          </w:pPr>
          <w:hyperlink w:anchor="_Toc497212552" w:history="1">
            <w:r w:rsidR="006A20A9" w:rsidRPr="002F5F93">
              <w:rPr>
                <w:rStyle w:val="Hyperlink"/>
                <w:noProof/>
                <w:sz w:val="20"/>
                <w:lang w:bidi="en-US"/>
              </w:rPr>
              <w:t xml:space="preserve">Annex I - </w:t>
            </w:r>
            <w:r w:rsidR="006A20A9" w:rsidRPr="002F5F93">
              <w:rPr>
                <w:rStyle w:val="Hyperlink"/>
                <w:rFonts w:eastAsia="Calibri"/>
                <w:noProof/>
                <w:sz w:val="20"/>
                <w:lang w:bidi="en-US"/>
              </w:rPr>
              <w:t>Statistical Classification of Economic Activities in the European Community (</w:t>
            </w:r>
            <w:r w:rsidR="006A20A9" w:rsidRPr="002F5F93">
              <w:rPr>
                <w:rStyle w:val="Hyperlink"/>
                <w:noProof/>
                <w:sz w:val="20"/>
                <w:lang w:bidi="en-US"/>
              </w:rPr>
              <w:t>NACE) codes</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_Toc497212552 \h </w:instrText>
            </w:r>
            <w:r w:rsidR="006A20A9" w:rsidRPr="002F5F93">
              <w:rPr>
                <w:noProof/>
                <w:webHidden/>
                <w:sz w:val="20"/>
              </w:rPr>
            </w:r>
            <w:r w:rsidR="006A20A9" w:rsidRPr="002F5F93">
              <w:rPr>
                <w:noProof/>
                <w:webHidden/>
                <w:sz w:val="20"/>
              </w:rPr>
              <w:fldChar w:fldCharType="separate"/>
            </w:r>
            <w:r w:rsidR="00C77CD0">
              <w:rPr>
                <w:noProof/>
                <w:webHidden/>
                <w:sz w:val="20"/>
              </w:rPr>
              <w:t>12</w:t>
            </w:r>
            <w:r w:rsidR="006A20A9" w:rsidRPr="002F5F93">
              <w:rPr>
                <w:noProof/>
                <w:webHidden/>
                <w:sz w:val="20"/>
              </w:rPr>
              <w:fldChar w:fldCharType="end"/>
            </w:r>
          </w:hyperlink>
        </w:p>
        <w:p w14:paraId="465849A8" w14:textId="77777777" w:rsidR="006A20A9" w:rsidRPr="002F5F93" w:rsidRDefault="002A595F">
          <w:pPr>
            <w:pStyle w:val="TOC1"/>
            <w:rPr>
              <w:rFonts w:asciiTheme="minorHAnsi" w:eastAsiaTheme="minorEastAsia" w:hAnsiTheme="minorHAnsi" w:cstheme="minorBidi"/>
              <w:caps w:val="0"/>
              <w:noProof/>
              <w:sz w:val="20"/>
              <w:lang w:eastAsia="en-GB"/>
            </w:rPr>
          </w:pPr>
          <w:hyperlink w:anchor="_Toc497212553" w:history="1">
            <w:r w:rsidR="006A20A9" w:rsidRPr="002F5F93">
              <w:rPr>
                <w:rStyle w:val="Hyperlink"/>
                <w:noProof/>
                <w:sz w:val="20"/>
                <w:lang w:bidi="en-US"/>
              </w:rPr>
              <w:t>Annex II  - Glossary of terms (Explanation of the terms used in the Erasmus+ Programme Guide for Sector Skills Alliance action)</w:t>
            </w:r>
            <w:r w:rsidR="006A20A9" w:rsidRPr="002F5F93">
              <w:rPr>
                <w:noProof/>
                <w:webHidden/>
                <w:sz w:val="20"/>
              </w:rPr>
              <w:tab/>
            </w:r>
            <w:r w:rsidR="006A20A9" w:rsidRPr="002F5F93">
              <w:rPr>
                <w:noProof/>
                <w:webHidden/>
                <w:sz w:val="20"/>
              </w:rPr>
              <w:fldChar w:fldCharType="begin"/>
            </w:r>
            <w:r w:rsidR="006A20A9" w:rsidRPr="002F5F93">
              <w:rPr>
                <w:noProof/>
                <w:webHidden/>
                <w:sz w:val="20"/>
              </w:rPr>
              <w:instrText xml:space="preserve"> PAGEREF _Toc497212553 \h </w:instrText>
            </w:r>
            <w:r w:rsidR="006A20A9" w:rsidRPr="002F5F93">
              <w:rPr>
                <w:noProof/>
                <w:webHidden/>
                <w:sz w:val="20"/>
              </w:rPr>
            </w:r>
            <w:r w:rsidR="006A20A9" w:rsidRPr="002F5F93">
              <w:rPr>
                <w:noProof/>
                <w:webHidden/>
                <w:sz w:val="20"/>
              </w:rPr>
              <w:fldChar w:fldCharType="separate"/>
            </w:r>
            <w:r w:rsidR="00C77CD0">
              <w:rPr>
                <w:noProof/>
                <w:webHidden/>
                <w:sz w:val="20"/>
              </w:rPr>
              <w:t>13</w:t>
            </w:r>
            <w:r w:rsidR="006A20A9" w:rsidRPr="002F5F93">
              <w:rPr>
                <w:noProof/>
                <w:webHidden/>
                <w:sz w:val="20"/>
              </w:rPr>
              <w:fldChar w:fldCharType="end"/>
            </w:r>
          </w:hyperlink>
        </w:p>
        <w:p w14:paraId="440E9563" w14:textId="77777777" w:rsidR="00FA1EB9" w:rsidRDefault="00FA1EB9">
          <w:r w:rsidRPr="002F5F93">
            <w:rPr>
              <w:b/>
              <w:bCs/>
              <w:noProof/>
              <w:sz w:val="20"/>
              <w:szCs w:val="20"/>
            </w:rPr>
            <w:fldChar w:fldCharType="end"/>
          </w:r>
        </w:p>
      </w:sdtContent>
    </w:sdt>
    <w:p w14:paraId="7E85E242" w14:textId="77777777" w:rsidR="00B86533" w:rsidRDefault="00B86533" w:rsidP="00F619E8">
      <w:pPr>
        <w:pStyle w:val="NoSpacing"/>
        <w:rPr>
          <w:b/>
          <w:sz w:val="28"/>
          <w:szCs w:val="28"/>
          <w:lang w:val="en-GB" w:eastAsia="fr-FR" w:bidi="fr-FR"/>
        </w:rPr>
      </w:pPr>
    </w:p>
    <w:p w14:paraId="7146025F" w14:textId="77777777" w:rsidR="00097A8F" w:rsidRDefault="00097A8F" w:rsidP="00F619E8">
      <w:pPr>
        <w:pStyle w:val="NoSpacing"/>
        <w:rPr>
          <w:b/>
          <w:sz w:val="28"/>
          <w:szCs w:val="28"/>
          <w:lang w:val="en-GB" w:eastAsia="fr-FR" w:bidi="fr-FR"/>
        </w:rPr>
      </w:pPr>
    </w:p>
    <w:p w14:paraId="25D5F538" w14:textId="77777777" w:rsidR="00097A8F" w:rsidRDefault="00097A8F" w:rsidP="00F619E8">
      <w:pPr>
        <w:pStyle w:val="NoSpacing"/>
        <w:rPr>
          <w:b/>
          <w:sz w:val="28"/>
          <w:szCs w:val="28"/>
          <w:lang w:val="en-GB" w:eastAsia="fr-FR" w:bidi="fr-FR"/>
        </w:rPr>
      </w:pPr>
    </w:p>
    <w:p w14:paraId="1C2D1ED1" w14:textId="77777777" w:rsidR="006A20A9" w:rsidRDefault="006A20A9" w:rsidP="00F619E8">
      <w:pPr>
        <w:pStyle w:val="NoSpacing"/>
        <w:rPr>
          <w:b/>
          <w:sz w:val="28"/>
          <w:szCs w:val="28"/>
          <w:lang w:val="en-GB" w:eastAsia="fr-FR" w:bidi="fr-FR"/>
        </w:rPr>
      </w:pPr>
    </w:p>
    <w:p w14:paraId="0A03F79E" w14:textId="77777777" w:rsidR="006A20A9" w:rsidRDefault="006A20A9" w:rsidP="00F619E8">
      <w:pPr>
        <w:pStyle w:val="NoSpacing"/>
        <w:rPr>
          <w:b/>
          <w:sz w:val="28"/>
          <w:szCs w:val="28"/>
          <w:lang w:val="en-GB" w:eastAsia="fr-FR" w:bidi="fr-FR"/>
        </w:rPr>
      </w:pPr>
    </w:p>
    <w:p w14:paraId="553F2B02" w14:textId="77777777" w:rsidR="002F5F93" w:rsidRDefault="002F5F93">
      <w:pPr>
        <w:rPr>
          <w:b/>
          <w:sz w:val="28"/>
          <w:szCs w:val="28"/>
          <w:lang w:val="en-GB" w:eastAsia="fr-FR" w:bidi="fr-FR"/>
        </w:rPr>
      </w:pPr>
      <w:r>
        <w:rPr>
          <w:b/>
          <w:sz w:val="28"/>
          <w:szCs w:val="28"/>
          <w:lang w:val="en-GB" w:eastAsia="fr-FR" w:bidi="fr-FR"/>
        </w:rPr>
        <w:br w:type="page"/>
      </w:r>
    </w:p>
    <w:p w14:paraId="7361D7EC" w14:textId="77777777" w:rsidR="00F10420" w:rsidRDefault="00F10420" w:rsidP="00F619E8">
      <w:pPr>
        <w:pStyle w:val="NoSpacing"/>
        <w:rPr>
          <w:b/>
          <w:sz w:val="28"/>
          <w:szCs w:val="28"/>
          <w:lang w:val="en-GB" w:eastAsia="fr-FR" w:bidi="fr-FR"/>
        </w:rPr>
      </w:pPr>
    </w:p>
    <w:p w14:paraId="0BA55DAB" w14:textId="77777777" w:rsidR="00FD1677" w:rsidRPr="00865120" w:rsidRDefault="00F619E8" w:rsidP="001C2C6B">
      <w:pPr>
        <w:pStyle w:val="Heading1"/>
        <w:spacing w:before="0" w:after="240"/>
      </w:pPr>
      <w:bookmarkStart w:id="3" w:name="_Toc497212532"/>
      <w:r w:rsidRPr="00865120">
        <w:t xml:space="preserve">1) </w:t>
      </w:r>
      <w:r w:rsidR="007022FD" w:rsidRPr="00865120">
        <w:t>Introduction</w:t>
      </w:r>
      <w:bookmarkEnd w:id="2"/>
      <w:bookmarkEnd w:id="3"/>
    </w:p>
    <w:p w14:paraId="62071002" w14:textId="77777777" w:rsidR="00FD1677" w:rsidRPr="00097A8F" w:rsidRDefault="007E4841" w:rsidP="001C2C6B">
      <w:pPr>
        <w:spacing w:after="120"/>
        <w:jc w:val="both"/>
      </w:pPr>
      <w:r w:rsidRPr="007E4841">
        <w:t xml:space="preserve">For the </w:t>
      </w:r>
      <w:r w:rsidR="001201FB">
        <w:t xml:space="preserve">Sector Skills Alliances presented under the </w:t>
      </w:r>
      <w:r w:rsidRPr="00C54999">
        <w:t>Call EAC</w:t>
      </w:r>
      <w:r w:rsidR="007022FD" w:rsidRPr="00C54999">
        <w:t>/</w:t>
      </w:r>
      <w:r w:rsidR="008D73B8">
        <w:t>A02</w:t>
      </w:r>
      <w:r w:rsidR="007022FD" w:rsidRPr="00C54999">
        <w:t>/201</w:t>
      </w:r>
      <w:r w:rsidR="008D73B8">
        <w:t>9</w:t>
      </w:r>
      <w:r w:rsidR="007022FD" w:rsidRPr="00C54999">
        <w:t>,</w:t>
      </w:r>
      <w:r w:rsidR="007022FD" w:rsidRPr="007E4841">
        <w:t xml:space="preserve"> applicants must use an online application form (eForm) and its</w:t>
      </w:r>
      <w:r w:rsidR="007022FD" w:rsidRPr="00097A8F">
        <w:t xml:space="preserve"> attachments.</w:t>
      </w:r>
    </w:p>
    <w:p w14:paraId="43FE00FB" w14:textId="77777777" w:rsidR="00FD1677" w:rsidRPr="00097A8F" w:rsidRDefault="007022FD" w:rsidP="001C2C6B">
      <w:pPr>
        <w:spacing w:after="120"/>
        <w:jc w:val="both"/>
      </w:pPr>
      <w:r w:rsidRPr="00097A8F">
        <w:t xml:space="preserve">The purpose of the Instructions for </w:t>
      </w:r>
      <w:r w:rsidR="001201FB">
        <w:t>the application package</w:t>
      </w:r>
      <w:r w:rsidRPr="00097A8F">
        <w:t xml:space="preserve"> is to offer guidance on the content of the eForm (content-wise) and the application procedure.</w:t>
      </w:r>
    </w:p>
    <w:p w14:paraId="02787860" w14:textId="77777777" w:rsidR="00E546CB" w:rsidRPr="001C2C6B" w:rsidRDefault="007022FD" w:rsidP="001C2C6B">
      <w:pPr>
        <w:spacing w:after="120"/>
        <w:jc w:val="both"/>
        <w:rPr>
          <w:rStyle w:val="Heading22"/>
          <w:b w:val="0"/>
          <w:bCs w:val="0"/>
          <w:sz w:val="24"/>
          <w:szCs w:val="24"/>
          <w:u w:val="none"/>
        </w:rPr>
      </w:pPr>
      <w:r w:rsidRPr="00097A8F">
        <w:t xml:space="preserve">Please note that it does not replace the specific </w:t>
      </w:r>
      <w:r w:rsidRPr="007E4841">
        <w:t>'</w:t>
      </w:r>
      <w:r w:rsidRPr="007E4841">
        <w:rPr>
          <w:b/>
        </w:rPr>
        <w:t>eForm User Guide</w:t>
      </w:r>
      <w:r w:rsidRPr="00097A8F">
        <w:t xml:space="preserve">' that is aimed at providing guidance on the technical aspects of completing and submitting the eForm </w:t>
      </w:r>
      <w:r w:rsidR="007E4841">
        <w:t xml:space="preserve">that will be </w:t>
      </w:r>
      <w:r w:rsidRPr="00097A8F">
        <w:t>available at:</w:t>
      </w:r>
      <w:hyperlink r:id="rId10" w:history="1">
        <w:r w:rsidRPr="007E4841">
          <w:rPr>
            <w:rStyle w:val="Hyperlink"/>
            <w:u w:val="none"/>
          </w:rPr>
          <w:t xml:space="preserve"> </w:t>
        </w:r>
        <w:r w:rsidRPr="00097A8F">
          <w:rPr>
            <w:rStyle w:val="Hyperlink"/>
          </w:rPr>
          <w:t>https://eacea.ec.europa.eu/PPMT/</w:t>
        </w:r>
      </w:hyperlink>
      <w:bookmarkStart w:id="4" w:name="bookmark8"/>
      <w:r w:rsidR="00C56F19">
        <w:rPr>
          <w:rStyle w:val="Hyperlink"/>
        </w:rPr>
        <w:t>.</w:t>
      </w:r>
    </w:p>
    <w:p w14:paraId="62AEB086" w14:textId="77777777" w:rsidR="00FD1677" w:rsidRDefault="00F619E8" w:rsidP="001C2C6B">
      <w:pPr>
        <w:pStyle w:val="Heading1"/>
        <w:spacing w:before="240" w:after="240"/>
        <w:rPr>
          <w:rStyle w:val="Heading22"/>
          <w:rFonts w:eastAsiaTheme="majorEastAsia" w:cstheme="majorBidi"/>
          <w:b/>
          <w:bCs/>
          <w:color w:val="auto"/>
          <w:u w:val="none"/>
        </w:rPr>
      </w:pPr>
      <w:bookmarkStart w:id="5" w:name="_Toc497212533"/>
      <w:r w:rsidRPr="00865120">
        <w:rPr>
          <w:rStyle w:val="Heading22"/>
          <w:rFonts w:eastAsiaTheme="majorEastAsia" w:cstheme="majorBidi"/>
          <w:b/>
          <w:bCs/>
          <w:color w:val="auto"/>
          <w:u w:val="none"/>
        </w:rPr>
        <w:t xml:space="preserve">2) </w:t>
      </w:r>
      <w:r w:rsidR="007022FD" w:rsidRPr="00865120">
        <w:rPr>
          <w:rStyle w:val="Heading22"/>
          <w:rFonts w:eastAsiaTheme="majorEastAsia" w:cstheme="majorBidi"/>
          <w:b/>
          <w:bCs/>
          <w:color w:val="auto"/>
          <w:u w:val="none"/>
        </w:rPr>
        <w:t>Reg</w:t>
      </w:r>
      <w:r w:rsidR="0091368D">
        <w:rPr>
          <w:rStyle w:val="Heading22"/>
          <w:rFonts w:eastAsiaTheme="majorEastAsia" w:cstheme="majorBidi"/>
          <w:b/>
          <w:bCs/>
          <w:color w:val="auto"/>
          <w:u w:val="none"/>
        </w:rPr>
        <w:t xml:space="preserve">istration of the </w:t>
      </w:r>
      <w:r w:rsidR="007E4841">
        <w:rPr>
          <w:rStyle w:val="Heading22"/>
          <w:rFonts w:eastAsiaTheme="majorEastAsia" w:cstheme="majorBidi"/>
          <w:b/>
          <w:bCs/>
          <w:color w:val="auto"/>
          <w:u w:val="none"/>
        </w:rPr>
        <w:t>organisation</w:t>
      </w:r>
      <w:r w:rsidR="007022FD" w:rsidRPr="00865120">
        <w:rPr>
          <w:rStyle w:val="Heading22"/>
          <w:rFonts w:eastAsiaTheme="majorEastAsia" w:cstheme="majorBidi"/>
          <w:b/>
          <w:bCs/>
          <w:color w:val="auto"/>
          <w:u w:val="none"/>
        </w:rPr>
        <w:t>s in the participant porta</w:t>
      </w:r>
      <w:bookmarkEnd w:id="4"/>
      <w:r w:rsidRPr="00865120">
        <w:rPr>
          <w:rStyle w:val="Heading22"/>
          <w:rFonts w:eastAsiaTheme="majorEastAsia" w:cstheme="majorBidi"/>
          <w:b/>
          <w:bCs/>
          <w:color w:val="auto"/>
          <w:u w:val="none"/>
        </w:rPr>
        <w:t>l</w:t>
      </w:r>
      <w:bookmarkEnd w:id="5"/>
    </w:p>
    <w:p w14:paraId="62B6E09E" w14:textId="77777777" w:rsidR="00DA65B0" w:rsidRDefault="007022FD" w:rsidP="001C2C6B">
      <w:pPr>
        <w:spacing w:after="120"/>
        <w:jc w:val="both"/>
      </w:pPr>
      <w:r w:rsidRPr="00097A8F">
        <w:t>In order to submit an appl</w:t>
      </w:r>
      <w:r w:rsidR="0091368D">
        <w:t xml:space="preserve">ication, </w:t>
      </w:r>
      <w:r w:rsidR="0013444F">
        <w:t xml:space="preserve">beneficiaries </w:t>
      </w:r>
      <w:r w:rsidR="0091368D">
        <w:t xml:space="preserve">(all </w:t>
      </w:r>
      <w:r w:rsidR="007E4841">
        <w:t>organisation</w:t>
      </w:r>
      <w:r w:rsidRPr="00097A8F">
        <w:t>s listed in the application form) wil</w:t>
      </w:r>
      <w:r w:rsidR="0091368D">
        <w:t xml:space="preserve">l have to register their </w:t>
      </w:r>
      <w:r w:rsidR="007E4841">
        <w:t>organisation</w:t>
      </w:r>
      <w:r w:rsidRPr="00097A8F">
        <w:t xml:space="preserve"> in </w:t>
      </w:r>
      <w:r w:rsidR="00DA65B0">
        <w:t xml:space="preserve">the </w:t>
      </w:r>
      <w:r w:rsidR="00DA65B0" w:rsidRPr="00DA65B0">
        <w:t xml:space="preserve">Participant register hosted in the Funding &amp; Tender Opportunities Portal </w:t>
      </w:r>
      <w:r w:rsidRPr="00097A8F">
        <w:t xml:space="preserve">and receive a Participant Identification Code (PIC). The PIC will be requested to generate the </w:t>
      </w:r>
      <w:r w:rsidRPr="007E4841">
        <w:t>application form.</w:t>
      </w:r>
      <w:r w:rsidR="00097A8F" w:rsidRPr="007E4841">
        <w:t xml:space="preserve"> </w:t>
      </w:r>
      <w:r w:rsidRPr="007E4841">
        <w:t>Without this PIC code, no application will be possible.</w:t>
      </w:r>
      <w:r w:rsidR="0013444F" w:rsidRPr="007E4841">
        <w:t xml:space="preserve"> Affiliated entities </w:t>
      </w:r>
      <w:r w:rsidR="00C14B37" w:rsidRPr="007E4841">
        <w:t>of beneficiaries</w:t>
      </w:r>
      <w:r w:rsidR="007E4841" w:rsidRPr="007E4841">
        <w:t>,</w:t>
      </w:r>
      <w:r w:rsidR="00C14B37" w:rsidRPr="007E4841">
        <w:t xml:space="preserve"> if any</w:t>
      </w:r>
      <w:r w:rsidR="007E4841" w:rsidRPr="007E4841">
        <w:t>,</w:t>
      </w:r>
      <w:r w:rsidR="00C14B37" w:rsidRPr="007E4841">
        <w:t xml:space="preserve"> </w:t>
      </w:r>
      <w:r w:rsidR="0013444F" w:rsidRPr="007E4841">
        <w:t>will also need to create their own PIC number.</w:t>
      </w:r>
      <w:r w:rsidR="00AB38C4">
        <w:t xml:space="preserve"> </w:t>
      </w:r>
    </w:p>
    <w:p w14:paraId="1CD3F95F" w14:textId="77777777" w:rsidR="00DA65B0" w:rsidRDefault="00DA65B0" w:rsidP="001C2C6B">
      <w:pPr>
        <w:spacing w:after="120"/>
        <w:jc w:val="both"/>
      </w:pPr>
      <w:r w:rsidRPr="00332761">
        <w:t xml:space="preserve">The Participant </w:t>
      </w:r>
      <w:r w:rsidR="002075A5">
        <w:t>r</w:t>
      </w:r>
      <w:r w:rsidRPr="00332761">
        <w:t xml:space="preserve">egister hosted in the Funding &amp; Tender Opportunities Portal </w:t>
      </w:r>
      <w:r w:rsidR="007022FD" w:rsidRPr="00097A8F">
        <w:t>is the tool through which all legal and financia</w:t>
      </w:r>
      <w:r w:rsidR="0091368D">
        <w:t xml:space="preserve">l information related to </w:t>
      </w:r>
      <w:r w:rsidR="007E4841">
        <w:t>organisation</w:t>
      </w:r>
      <w:r w:rsidR="007022FD" w:rsidRPr="00097A8F">
        <w:t xml:space="preserve">s will be managed. </w:t>
      </w:r>
    </w:p>
    <w:p w14:paraId="0B12818A" w14:textId="77777777" w:rsidR="008D73B8" w:rsidRDefault="007022FD" w:rsidP="001C2C6B">
      <w:pPr>
        <w:spacing w:after="120"/>
        <w:jc w:val="both"/>
      </w:pPr>
      <w:r w:rsidRPr="00097A8F">
        <w:t>Information on how to register can be found in the portal under the following address:</w:t>
      </w:r>
    </w:p>
    <w:p w14:paraId="60003E4F" w14:textId="77777777" w:rsidR="00FD1677" w:rsidRPr="00097A8F" w:rsidRDefault="002A595F" w:rsidP="001201FB">
      <w:pPr>
        <w:spacing w:after="120"/>
        <w:jc w:val="center"/>
      </w:pPr>
      <w:hyperlink r:id="rId11" w:history="1">
        <w:r w:rsidR="008D73B8" w:rsidRPr="00865FF0">
          <w:rPr>
            <w:rStyle w:val="Hyperlink"/>
            <w:i/>
          </w:rPr>
          <w:t>https://ec.europa.eu/info/funding-tenders/</w:t>
        </w:r>
        <w:r w:rsidR="008D73B8" w:rsidRPr="00666B33">
          <w:rPr>
            <w:rStyle w:val="Hyperlink"/>
            <w:i/>
          </w:rPr>
          <w:t>opportunities</w:t>
        </w:r>
        <w:r w:rsidR="008D73B8" w:rsidRPr="00865FF0">
          <w:rPr>
            <w:rStyle w:val="Hyperlink"/>
            <w:i/>
          </w:rPr>
          <w:t>/portal/screen/how-to-participate/participant-register</w:t>
        </w:r>
      </w:hyperlink>
      <w:r w:rsidR="008D73B8" w:rsidRPr="00865FF0">
        <w:rPr>
          <w:i/>
        </w:rPr>
        <w:t>.</w:t>
      </w:r>
    </w:p>
    <w:p w14:paraId="046338DD" w14:textId="77777777" w:rsidR="00DA65B0" w:rsidRDefault="0091368D" w:rsidP="001C2C6B">
      <w:pPr>
        <w:spacing w:after="120"/>
        <w:jc w:val="both"/>
      </w:pPr>
      <w:r>
        <w:t xml:space="preserve">Documents related to the </w:t>
      </w:r>
      <w:r w:rsidR="007E4841">
        <w:t>organisation</w:t>
      </w:r>
      <w:r w:rsidR="007022FD" w:rsidRPr="00097A8F">
        <w:t xml:space="preserve"> can also be uploaded in the portal.</w:t>
      </w:r>
      <w:r w:rsidR="00097A8F">
        <w:t xml:space="preserve"> </w:t>
      </w:r>
      <w:r>
        <w:t xml:space="preserve">For </w:t>
      </w:r>
      <w:r w:rsidR="001201FB">
        <w:t>Sector Skills Alliances,</w:t>
      </w:r>
      <w:r>
        <w:t xml:space="preserve"> all </w:t>
      </w:r>
      <w:r w:rsidR="007E4841">
        <w:t>organisation</w:t>
      </w:r>
      <w:r w:rsidR="007022FD" w:rsidRPr="00097A8F">
        <w:t>s involved in one application</w:t>
      </w:r>
      <w:r w:rsidR="001201FB">
        <w:t xml:space="preserve"> – except the associated partners </w:t>
      </w:r>
      <w:r w:rsidR="00C53546">
        <w:t xml:space="preserve">– </w:t>
      </w:r>
      <w:r w:rsidR="00C53546" w:rsidRPr="00097A8F">
        <w:t>should</w:t>
      </w:r>
      <w:r w:rsidR="007022FD" w:rsidRPr="00097A8F">
        <w:t xml:space="preserve"> register. </w:t>
      </w:r>
    </w:p>
    <w:p w14:paraId="6D8939CB" w14:textId="77777777" w:rsidR="00FD1677" w:rsidRPr="00097A8F" w:rsidRDefault="007022FD" w:rsidP="001C2C6B">
      <w:pPr>
        <w:spacing w:after="120"/>
        <w:jc w:val="both"/>
      </w:pPr>
      <w:r w:rsidRPr="00097A8F">
        <w:t xml:space="preserve">For further information on eligible applicants, please refer to the </w:t>
      </w:r>
      <w:r w:rsidR="002C3FA7">
        <w:t>Programme Guide.</w:t>
      </w:r>
    </w:p>
    <w:p w14:paraId="447B13D6" w14:textId="77777777" w:rsidR="00865120" w:rsidRPr="00865120" w:rsidRDefault="00F619E8" w:rsidP="001C2C6B">
      <w:pPr>
        <w:pStyle w:val="Heading1"/>
        <w:spacing w:before="240" w:after="240"/>
      </w:pPr>
      <w:bookmarkStart w:id="6" w:name="bookmark9"/>
      <w:bookmarkStart w:id="7" w:name="_Toc497212534"/>
      <w:r>
        <w:t xml:space="preserve">3) </w:t>
      </w:r>
      <w:r w:rsidR="007022FD">
        <w:t>Accessing and filling in the eForm</w:t>
      </w:r>
      <w:bookmarkEnd w:id="6"/>
      <w:bookmarkEnd w:id="7"/>
    </w:p>
    <w:p w14:paraId="40B4D295" w14:textId="77777777" w:rsidR="00FD1677" w:rsidRDefault="0083347E" w:rsidP="001C2C6B">
      <w:pPr>
        <w:pStyle w:val="Heading2"/>
        <w:spacing w:before="0" w:after="120"/>
      </w:pPr>
      <w:bookmarkStart w:id="8" w:name="bookmark10"/>
      <w:bookmarkStart w:id="9" w:name="_Toc497212535"/>
      <w:r>
        <w:t>3.1</w:t>
      </w:r>
      <w:r w:rsidR="007022FD">
        <w:t xml:space="preserve"> </w:t>
      </w:r>
      <w:r w:rsidR="001C2C6B">
        <w:tab/>
      </w:r>
      <w:r w:rsidR="007022FD">
        <w:t>Accessing the eForm</w:t>
      </w:r>
      <w:bookmarkEnd w:id="8"/>
      <w:bookmarkEnd w:id="9"/>
    </w:p>
    <w:p w14:paraId="73FF6FCC" w14:textId="77777777" w:rsidR="001C2C6B" w:rsidRDefault="007022FD" w:rsidP="001C2C6B">
      <w:pPr>
        <w:spacing w:after="120"/>
        <w:jc w:val="both"/>
      </w:pPr>
      <w:r w:rsidRPr="00097A8F">
        <w:t xml:space="preserve">Once </w:t>
      </w:r>
      <w:r w:rsidR="0091368D">
        <w:t xml:space="preserve">you have carried out the </w:t>
      </w:r>
      <w:r w:rsidR="007E4841">
        <w:t>organisation</w:t>
      </w:r>
      <w:r w:rsidRPr="00097A8F">
        <w:t>s' registration procedure by obtaining a Participant Identifica</w:t>
      </w:r>
      <w:r w:rsidR="0091368D">
        <w:t xml:space="preserve">tion Code (PIC) for each </w:t>
      </w:r>
      <w:r w:rsidR="007E4841">
        <w:t>organisation</w:t>
      </w:r>
      <w:r w:rsidR="001201FB">
        <w:t xml:space="preserve"> (except the associated partners)</w:t>
      </w:r>
      <w:r w:rsidRPr="00097A8F">
        <w:t xml:space="preserve">, you can proceed with the creation of the eForm at: </w:t>
      </w:r>
      <w:hyperlink r:id="rId12" w:history="1">
        <w:r w:rsidRPr="00097A8F">
          <w:rPr>
            <w:rStyle w:val="Hyperlink"/>
          </w:rPr>
          <w:t>https://eacea.ec.europa.eu/PPMT/</w:t>
        </w:r>
      </w:hyperlink>
      <w:r w:rsidR="00C56F19">
        <w:rPr>
          <w:rStyle w:val="Hyperlink"/>
        </w:rPr>
        <w:t>.</w:t>
      </w:r>
    </w:p>
    <w:p w14:paraId="2970E4DD" w14:textId="77777777" w:rsidR="00E546CB" w:rsidRDefault="007022FD" w:rsidP="001C2C6B">
      <w:pPr>
        <w:spacing w:after="120"/>
        <w:jc w:val="both"/>
      </w:pPr>
      <w:r w:rsidRPr="00097A8F">
        <w:t xml:space="preserve">Under the heading </w:t>
      </w:r>
      <w:r w:rsidRPr="001C2C6B">
        <w:rPr>
          <w:i/>
        </w:rPr>
        <w:t>'Applications for funding</w:t>
      </w:r>
      <w:r w:rsidRPr="00097A8F">
        <w:t xml:space="preserve">', you will have to select </w:t>
      </w:r>
      <w:r w:rsidRPr="001C2C6B">
        <w:rPr>
          <w:i/>
        </w:rPr>
        <w:t>'Create new application for funding</w:t>
      </w:r>
      <w:r w:rsidRPr="00097A8F">
        <w:t>' and on the next page input the following information:</w:t>
      </w:r>
    </w:p>
    <w:p w14:paraId="6B08C095" w14:textId="77777777" w:rsidR="00FD1677" w:rsidRPr="00097A8F" w:rsidRDefault="007022FD" w:rsidP="00C53546">
      <w:pPr>
        <w:pStyle w:val="ListParagraph"/>
        <w:numPr>
          <w:ilvl w:val="0"/>
          <w:numId w:val="19"/>
        </w:numPr>
        <w:spacing w:after="120"/>
        <w:contextualSpacing w:val="0"/>
        <w:jc w:val="both"/>
      </w:pPr>
      <w:r w:rsidRPr="00097A8F">
        <w:rPr>
          <w:b/>
        </w:rPr>
        <w:t>Programme:</w:t>
      </w:r>
      <w:r w:rsidRPr="00097A8F">
        <w:t xml:space="preserve"> Erasmus+</w:t>
      </w:r>
    </w:p>
    <w:p w14:paraId="49D10D36" w14:textId="77777777" w:rsidR="00DF1CFC" w:rsidRDefault="007022FD" w:rsidP="00C53546">
      <w:pPr>
        <w:pStyle w:val="ListParagraph"/>
        <w:numPr>
          <w:ilvl w:val="0"/>
          <w:numId w:val="19"/>
        </w:numPr>
        <w:spacing w:after="120"/>
        <w:contextualSpacing w:val="0"/>
        <w:jc w:val="both"/>
      </w:pPr>
      <w:r w:rsidRPr="00097A8F">
        <w:rPr>
          <w:b/>
        </w:rPr>
        <w:t xml:space="preserve">Funding opportunity: </w:t>
      </w:r>
      <w:r w:rsidRPr="00097A8F">
        <w:t>Please choose the specific line rela</w:t>
      </w:r>
      <w:r w:rsidR="00733F17">
        <w:t xml:space="preserve">ted to the Call for </w:t>
      </w:r>
      <w:r w:rsidR="00733F17" w:rsidRPr="00C54999">
        <w:t>Proposals '</w:t>
      </w:r>
      <w:r w:rsidR="007E4841" w:rsidRPr="00C54999">
        <w:t>EAC</w:t>
      </w:r>
      <w:r w:rsidRPr="00C54999">
        <w:t>/</w:t>
      </w:r>
      <w:r w:rsidR="00874066">
        <w:t>A02</w:t>
      </w:r>
      <w:r w:rsidRPr="00C54999">
        <w:t>/201</w:t>
      </w:r>
      <w:r w:rsidR="00874066">
        <w:t>9</w:t>
      </w:r>
      <w:r w:rsidRPr="00C54999">
        <w:t>', action type</w:t>
      </w:r>
      <w:r w:rsidRPr="00097A8F">
        <w:t xml:space="preserve"> </w:t>
      </w:r>
      <w:r w:rsidR="0091368D">
        <w:t>KA2</w:t>
      </w:r>
      <w:r w:rsidR="00F619E8" w:rsidRPr="00097A8F">
        <w:t xml:space="preserve"> - </w:t>
      </w:r>
      <w:r w:rsidR="0091368D" w:rsidRPr="0091368D">
        <w:rPr>
          <w:bCs/>
          <w:noProof/>
          <w:lang w:eastAsia="en-GB"/>
        </w:rPr>
        <w:t>Cooperation for Innovation and Exchange of Good Practices</w:t>
      </w:r>
      <w:r w:rsidR="0091368D" w:rsidRPr="00097A8F">
        <w:t xml:space="preserve"> </w:t>
      </w:r>
      <w:r w:rsidR="0091368D">
        <w:t>– Sector Skills Alliances</w:t>
      </w:r>
      <w:r w:rsidR="00765F0F">
        <w:t xml:space="preserve">. </w:t>
      </w:r>
    </w:p>
    <w:p w14:paraId="73F4BED5" w14:textId="77777777" w:rsidR="00DA65B0" w:rsidRDefault="00DA65B0" w:rsidP="00DA65B0">
      <w:pPr>
        <w:pStyle w:val="ListParagraph"/>
        <w:spacing w:after="120"/>
        <w:contextualSpacing w:val="0"/>
        <w:jc w:val="both"/>
        <w:rPr>
          <w:bCs/>
          <w:noProof/>
          <w:lang w:eastAsia="en-GB"/>
        </w:rPr>
      </w:pPr>
    </w:p>
    <w:p w14:paraId="0F49F901" w14:textId="77777777" w:rsidR="00DA65B0" w:rsidRDefault="00DA65B0" w:rsidP="00DA65B0">
      <w:pPr>
        <w:pStyle w:val="ListParagraph"/>
        <w:spacing w:after="120"/>
        <w:contextualSpacing w:val="0"/>
        <w:jc w:val="both"/>
        <w:rPr>
          <w:bCs/>
          <w:noProof/>
          <w:lang w:eastAsia="en-GB"/>
        </w:rPr>
      </w:pPr>
    </w:p>
    <w:p w14:paraId="23E24626" w14:textId="77777777" w:rsidR="00B143E5" w:rsidRPr="00550BE1" w:rsidRDefault="007E4841" w:rsidP="00C53546">
      <w:pPr>
        <w:pStyle w:val="ListParagraph"/>
        <w:numPr>
          <w:ilvl w:val="0"/>
          <w:numId w:val="19"/>
        </w:numPr>
        <w:spacing w:after="120"/>
        <w:contextualSpacing w:val="0"/>
        <w:jc w:val="both"/>
        <w:rPr>
          <w:bCs/>
          <w:noProof/>
          <w:lang w:eastAsia="en-GB"/>
        </w:rPr>
      </w:pPr>
      <w:r w:rsidRPr="00550BE1">
        <w:rPr>
          <w:bCs/>
          <w:noProof/>
          <w:lang w:eastAsia="en-GB"/>
        </w:rPr>
        <w:lastRenderedPageBreak/>
        <w:t>You will have the</w:t>
      </w:r>
      <w:r w:rsidR="00DF1CFC" w:rsidRPr="00550BE1">
        <w:rPr>
          <w:bCs/>
          <w:noProof/>
          <w:lang w:eastAsia="en-GB"/>
        </w:rPr>
        <w:t xml:space="preserve"> possibility to cho</w:t>
      </w:r>
      <w:r w:rsidR="00874066">
        <w:rPr>
          <w:bCs/>
          <w:noProof/>
          <w:lang w:eastAsia="en-GB"/>
        </w:rPr>
        <w:t>ose the correct eForm for Lot 1 or</w:t>
      </w:r>
      <w:r w:rsidR="00DF1CFC" w:rsidRPr="00550BE1">
        <w:rPr>
          <w:bCs/>
          <w:noProof/>
          <w:lang w:eastAsia="en-GB"/>
        </w:rPr>
        <w:t xml:space="preserve"> Lot 2 when you will be generating the document. Please check carefully before selecting the </w:t>
      </w:r>
      <w:r w:rsidR="00DF1CFC" w:rsidRPr="00550BE1">
        <w:rPr>
          <w:b/>
          <w:bCs/>
          <w:noProof/>
          <w:lang w:eastAsia="en-GB"/>
        </w:rPr>
        <w:t>Action Type</w:t>
      </w:r>
      <w:r w:rsidR="00B143E5" w:rsidRPr="00550BE1">
        <w:rPr>
          <w:bCs/>
          <w:noProof/>
          <w:lang w:eastAsia="en-GB"/>
        </w:rPr>
        <w:t>:</w:t>
      </w:r>
    </w:p>
    <w:p w14:paraId="3AA9EEC8" w14:textId="77777777" w:rsidR="00B143E5" w:rsidRPr="00550BE1" w:rsidRDefault="004A085C" w:rsidP="00C53546">
      <w:pPr>
        <w:pStyle w:val="ListParagraph"/>
        <w:numPr>
          <w:ilvl w:val="0"/>
          <w:numId w:val="1"/>
        </w:numPr>
        <w:spacing w:after="120"/>
        <w:ind w:hanging="357"/>
        <w:contextualSpacing w:val="0"/>
        <w:jc w:val="both"/>
        <w:rPr>
          <w:bCs/>
          <w:noProof/>
          <w:lang w:eastAsia="en-GB"/>
        </w:rPr>
      </w:pPr>
      <w:r w:rsidRPr="00550BE1">
        <w:rPr>
          <w:bCs/>
          <w:noProof/>
          <w:lang w:eastAsia="en-GB"/>
        </w:rPr>
        <w:t xml:space="preserve">For </w:t>
      </w:r>
      <w:r w:rsidR="00874066">
        <w:rPr>
          <w:bCs/>
          <w:noProof/>
          <w:lang w:eastAsia="en-GB"/>
        </w:rPr>
        <w:t>Lot 1</w:t>
      </w:r>
      <w:r w:rsidR="00B143E5" w:rsidRPr="00550BE1">
        <w:rPr>
          <w:bCs/>
          <w:noProof/>
          <w:lang w:eastAsia="en-GB"/>
        </w:rPr>
        <w:t>: Sector Skills Alliances for design and delivery of VET</w:t>
      </w:r>
    </w:p>
    <w:p w14:paraId="243A335E" w14:textId="77777777" w:rsidR="00B143E5" w:rsidRPr="00550BE1" w:rsidRDefault="004A085C" w:rsidP="00C53546">
      <w:pPr>
        <w:pStyle w:val="ListParagraph"/>
        <w:numPr>
          <w:ilvl w:val="0"/>
          <w:numId w:val="1"/>
        </w:numPr>
        <w:spacing w:after="120"/>
        <w:ind w:hanging="357"/>
        <w:contextualSpacing w:val="0"/>
        <w:jc w:val="both"/>
        <w:rPr>
          <w:bCs/>
          <w:noProof/>
          <w:lang w:eastAsia="en-GB"/>
        </w:rPr>
      </w:pPr>
      <w:r w:rsidRPr="00550BE1">
        <w:rPr>
          <w:bCs/>
          <w:noProof/>
          <w:lang w:eastAsia="en-GB"/>
        </w:rPr>
        <w:t xml:space="preserve">For </w:t>
      </w:r>
      <w:r w:rsidR="006D5AD4">
        <w:rPr>
          <w:bCs/>
          <w:noProof/>
          <w:lang w:eastAsia="en-GB"/>
        </w:rPr>
        <w:t xml:space="preserve">Lot </w:t>
      </w:r>
      <w:r w:rsidR="00874066">
        <w:rPr>
          <w:bCs/>
          <w:noProof/>
          <w:lang w:eastAsia="en-GB"/>
        </w:rPr>
        <w:t>2</w:t>
      </w:r>
      <w:r w:rsidR="00B143E5" w:rsidRPr="00550BE1">
        <w:rPr>
          <w:bCs/>
          <w:noProof/>
          <w:lang w:eastAsia="en-GB"/>
        </w:rPr>
        <w:t xml:space="preserve">: Sector Skills Alliances for implementing a new strategic approach (“Blueprint”) to sectoral cooperation on skills </w:t>
      </w:r>
    </w:p>
    <w:p w14:paraId="67D16647" w14:textId="77777777" w:rsidR="00FD1677" w:rsidRPr="007E4841" w:rsidRDefault="007022FD" w:rsidP="00C53546">
      <w:pPr>
        <w:pStyle w:val="ListParagraph"/>
        <w:numPr>
          <w:ilvl w:val="0"/>
          <w:numId w:val="20"/>
        </w:numPr>
        <w:spacing w:after="120"/>
        <w:contextualSpacing w:val="0"/>
        <w:jc w:val="both"/>
      </w:pPr>
      <w:r w:rsidRPr="007E4841">
        <w:rPr>
          <w:b/>
        </w:rPr>
        <w:t>Language:</w:t>
      </w:r>
      <w:r w:rsidRPr="007E4841">
        <w:t xml:space="preserve"> You have to choose the </w:t>
      </w:r>
      <w:r w:rsidR="00B143E5" w:rsidRPr="007E4841">
        <w:t>language</w:t>
      </w:r>
      <w:r w:rsidRPr="007E4841">
        <w:t xml:space="preserve"> version</w:t>
      </w:r>
      <w:r w:rsidR="00B143E5" w:rsidRPr="007E4841">
        <w:t xml:space="preserve"> (EN, DE or FR)</w:t>
      </w:r>
      <w:r w:rsidRPr="007E4841">
        <w:t xml:space="preserve"> of the e</w:t>
      </w:r>
      <w:r w:rsidR="00F50477">
        <w:t>F</w:t>
      </w:r>
      <w:r w:rsidRPr="007E4841">
        <w:t xml:space="preserve">orm by choosing </w:t>
      </w:r>
      <w:r w:rsidR="00B143E5" w:rsidRPr="007E4841">
        <w:t xml:space="preserve">it </w:t>
      </w:r>
      <w:r w:rsidRPr="007E4841">
        <w:t>from the dropdown menu.</w:t>
      </w:r>
    </w:p>
    <w:p w14:paraId="674D966B" w14:textId="77777777" w:rsidR="008B6962" w:rsidRDefault="0091368D" w:rsidP="00C53546">
      <w:pPr>
        <w:pStyle w:val="ListParagraph"/>
        <w:numPr>
          <w:ilvl w:val="0"/>
          <w:numId w:val="20"/>
        </w:numPr>
        <w:spacing w:after="120"/>
        <w:contextualSpacing w:val="0"/>
        <w:jc w:val="both"/>
      </w:pPr>
      <w:r>
        <w:rPr>
          <w:b/>
        </w:rPr>
        <w:t xml:space="preserve">List of participating </w:t>
      </w:r>
      <w:r w:rsidR="007E4841">
        <w:rPr>
          <w:b/>
        </w:rPr>
        <w:t>organisation</w:t>
      </w:r>
      <w:r w:rsidR="007022FD" w:rsidRPr="00097A8F">
        <w:rPr>
          <w:b/>
        </w:rPr>
        <w:t xml:space="preserve">s: </w:t>
      </w:r>
      <w:r w:rsidR="007022FD" w:rsidRPr="00097A8F">
        <w:t>Plea</w:t>
      </w:r>
      <w:r>
        <w:t xml:space="preserve">se add all participating </w:t>
      </w:r>
      <w:r w:rsidR="007E4841">
        <w:t>organisation</w:t>
      </w:r>
      <w:r w:rsidR="007022FD" w:rsidRPr="00097A8F">
        <w:t>s by entering the PIC number into the reques</w:t>
      </w:r>
      <w:r w:rsidR="001201FB">
        <w:t>ted field. The a</w:t>
      </w:r>
      <w:r>
        <w:t xml:space="preserve">pplicant </w:t>
      </w:r>
      <w:r w:rsidR="007E4841">
        <w:t>organisation</w:t>
      </w:r>
      <w:r w:rsidR="007022FD" w:rsidRPr="00097A8F">
        <w:t xml:space="preserve"> is</w:t>
      </w:r>
      <w:r w:rsidR="00B86533" w:rsidRPr="00097A8F">
        <w:t xml:space="preserve"> </w:t>
      </w:r>
      <w:r w:rsidR="007022FD" w:rsidRPr="00097A8F">
        <w:t>al</w:t>
      </w:r>
      <w:r>
        <w:t xml:space="preserve">ways listed as the first </w:t>
      </w:r>
      <w:r w:rsidR="007E4841">
        <w:t>organisation</w:t>
      </w:r>
      <w:r w:rsidR="007022FD" w:rsidRPr="00097A8F">
        <w:t xml:space="preserve"> in an application eForm. Consequently, when you create your application e</w:t>
      </w:r>
      <w:r w:rsidR="001201FB">
        <w:t>Form, the a</w:t>
      </w:r>
      <w:r>
        <w:t xml:space="preserve">pplicant </w:t>
      </w:r>
      <w:r w:rsidR="001201FB">
        <w:t>o</w:t>
      </w:r>
      <w:r w:rsidR="007E4841">
        <w:t>rganisation</w:t>
      </w:r>
      <w:r w:rsidR="007022FD" w:rsidRPr="00097A8F">
        <w:t xml:space="preserve"> selected below will automatically appear as the first partner in the eForm. </w:t>
      </w:r>
      <w:r w:rsidR="001201FB">
        <w:t>If you wish to change the a</w:t>
      </w:r>
      <w:r w:rsidR="008B6962">
        <w:t xml:space="preserve">pplicant </w:t>
      </w:r>
      <w:r w:rsidR="007E4841">
        <w:t>organisation</w:t>
      </w:r>
      <w:r w:rsidR="008B6962">
        <w:t xml:space="preserve"> you need to go back to the Particip</w:t>
      </w:r>
      <w:r w:rsidR="002075A5">
        <w:t>ant register</w:t>
      </w:r>
      <w:r w:rsidR="001201FB">
        <w:t xml:space="preserve"> and revise the l</w:t>
      </w:r>
      <w:r w:rsidR="008B6962">
        <w:t xml:space="preserve">ist of partners. </w:t>
      </w:r>
    </w:p>
    <w:p w14:paraId="269084E7" w14:textId="77777777" w:rsidR="008B6962" w:rsidRDefault="00F50477" w:rsidP="00C53546">
      <w:pPr>
        <w:pStyle w:val="ListParagraph"/>
        <w:numPr>
          <w:ilvl w:val="0"/>
          <w:numId w:val="20"/>
        </w:numPr>
        <w:spacing w:after="120"/>
        <w:contextualSpacing w:val="0"/>
        <w:jc w:val="both"/>
      </w:pPr>
      <w:r>
        <w:t>Once the eF</w:t>
      </w:r>
      <w:r w:rsidR="008B6962">
        <w:t xml:space="preserve">orm is created you will need to </w:t>
      </w:r>
      <w:r w:rsidR="008B6962" w:rsidRPr="00DA65B0">
        <w:rPr>
          <w:b/>
        </w:rPr>
        <w:t>assign a role for all the other organisations participating in the project proposal</w:t>
      </w:r>
      <w:r w:rsidR="008B6962">
        <w:t xml:space="preserve">. </w:t>
      </w:r>
      <w:r w:rsidR="001201FB">
        <w:t>If</w:t>
      </w:r>
      <w:r w:rsidR="00596725">
        <w:t xml:space="preserve"> your partnership complies with the minimum requirements, the error message will disappear after assigning all roles. </w:t>
      </w:r>
      <w:r w:rsidR="008B6962" w:rsidRPr="007E4841">
        <w:t>From the dropdown menu you will have the possi</w:t>
      </w:r>
      <w:r w:rsidR="001201FB">
        <w:t>bility to choose the role of a partner or a</w:t>
      </w:r>
      <w:r w:rsidR="008B6962" w:rsidRPr="007E4841">
        <w:t>ffiliated entity.</w:t>
      </w:r>
      <w:r w:rsidR="008B6962">
        <w:t xml:space="preserve"> </w:t>
      </w:r>
      <w:r w:rsidR="001201FB">
        <w:t>Please list the a</w:t>
      </w:r>
      <w:r w:rsidR="008B6962" w:rsidRPr="007E4841">
        <w:t>ffiliated entities</w:t>
      </w:r>
      <w:r w:rsidR="004A085C" w:rsidRPr="007E4841">
        <w:t xml:space="preserve"> after the partner they belong to</w:t>
      </w:r>
      <w:r w:rsidR="008B6962" w:rsidRPr="007E4841">
        <w:t>.</w:t>
      </w:r>
      <w:r w:rsidR="00596725">
        <w:t xml:space="preserve"> Please maintain the same numbering of participating organi</w:t>
      </w:r>
      <w:r w:rsidR="008C0618">
        <w:t>s</w:t>
      </w:r>
      <w:r w:rsidR="00596725">
        <w:t>ations across all application package documents (eForm, Detailed project descri</w:t>
      </w:r>
      <w:r w:rsidR="00DA65B0">
        <w:t>ption and B</w:t>
      </w:r>
      <w:r w:rsidR="00874066">
        <w:t>udget table</w:t>
      </w:r>
      <w:r w:rsidR="00DA65B0">
        <w:t>s</w:t>
      </w:r>
      <w:r w:rsidR="00874066">
        <w:t>).</w:t>
      </w:r>
    </w:p>
    <w:p w14:paraId="11475954" w14:textId="77777777" w:rsidR="00FD1677" w:rsidRPr="00097A8F" w:rsidRDefault="007022FD" w:rsidP="001C2C6B">
      <w:pPr>
        <w:spacing w:after="120"/>
        <w:jc w:val="both"/>
      </w:pPr>
      <w:r w:rsidRPr="00097A8F">
        <w:t xml:space="preserve">At this stage, it is strongly recommended </w:t>
      </w:r>
      <w:r w:rsidRPr="008B6962">
        <w:rPr>
          <w:b/>
        </w:rPr>
        <w:t>to save the eForm</w:t>
      </w:r>
      <w:r w:rsidRPr="00097A8F">
        <w:t xml:space="preserve"> to your local computer or network drive, as it will not be possible to use the browser to fill this online application form. By not following this recommendation, you would encounter the risk to lose all the information entered so far (PICs etc.) and you would have to start the process again.</w:t>
      </w:r>
    </w:p>
    <w:p w14:paraId="793AA2F6" w14:textId="77777777" w:rsidR="00FD1677" w:rsidRPr="00097A8F" w:rsidRDefault="007022FD" w:rsidP="001C2C6B">
      <w:pPr>
        <w:spacing w:after="120"/>
        <w:jc w:val="both"/>
      </w:pPr>
      <w:r w:rsidRPr="00097A8F">
        <w:t>The eForm is an interactive PDF form that requires Adobe Reader software and applicants should ensure that they can install Adobe version 9 or higher on the computer they will be using to complete the application eForm. The eForm is downloaded onto your computer and can then be completed. Once the eForm is ready and the attachments have been loaded into the form, it has to be submitted using your internet connection.</w:t>
      </w:r>
    </w:p>
    <w:p w14:paraId="598AA117" w14:textId="77777777" w:rsidR="00FD1677" w:rsidRPr="00097A8F" w:rsidRDefault="007022FD" w:rsidP="001C2C6B">
      <w:pPr>
        <w:spacing w:after="120"/>
        <w:jc w:val="both"/>
      </w:pPr>
      <w:r w:rsidRPr="00097A8F">
        <w:t xml:space="preserve">To help you </w:t>
      </w:r>
      <w:r w:rsidR="008E231D">
        <w:t xml:space="preserve">to </w:t>
      </w:r>
      <w:r w:rsidRPr="00097A8F">
        <w:t>verify that your application is complete, submission is only possible if all mandatory fields are filled out. If this is not the case error messages will guide you to the missing part(s).</w:t>
      </w:r>
    </w:p>
    <w:p w14:paraId="3652D496" w14:textId="77777777" w:rsidR="00467A38" w:rsidRPr="00097A8F" w:rsidRDefault="007022FD" w:rsidP="001C2C6B">
      <w:pPr>
        <w:spacing w:after="120"/>
        <w:jc w:val="both"/>
      </w:pPr>
      <w:r w:rsidRPr="00097A8F">
        <w:t>You will be able to fill in the eForm by:</w:t>
      </w:r>
    </w:p>
    <w:p w14:paraId="22B2412E" w14:textId="77777777" w:rsidR="00FD1677" w:rsidRPr="00097A8F" w:rsidRDefault="00AB38C4" w:rsidP="00C53546">
      <w:pPr>
        <w:pStyle w:val="ListParagraph"/>
        <w:numPr>
          <w:ilvl w:val="0"/>
          <w:numId w:val="21"/>
        </w:numPr>
        <w:spacing w:after="120"/>
        <w:ind w:left="714" w:hanging="357"/>
        <w:contextualSpacing w:val="0"/>
        <w:jc w:val="both"/>
      </w:pPr>
      <w:r>
        <w:t>C</w:t>
      </w:r>
      <w:r w:rsidR="007022FD" w:rsidRPr="00097A8F">
        <w:t>licking insi</w:t>
      </w:r>
      <w:r>
        <w:t>de a (text) field to enter data</w:t>
      </w:r>
    </w:p>
    <w:p w14:paraId="2B7B4E84" w14:textId="77777777" w:rsidR="00FD1677" w:rsidRPr="00097A8F" w:rsidRDefault="00AB38C4" w:rsidP="00C53546">
      <w:pPr>
        <w:pStyle w:val="ListParagraph"/>
        <w:numPr>
          <w:ilvl w:val="0"/>
          <w:numId w:val="21"/>
        </w:numPr>
        <w:spacing w:after="120"/>
        <w:ind w:left="714" w:hanging="357"/>
        <w:contextualSpacing w:val="0"/>
        <w:jc w:val="both"/>
      </w:pPr>
      <w:r>
        <w:t>C</w:t>
      </w:r>
      <w:r w:rsidR="007022FD" w:rsidRPr="00097A8F">
        <w:t>licking select options from dropdown lists, checkboxes, pop</w:t>
      </w:r>
      <w:r>
        <w:t>-up calendars and radio buttons</w:t>
      </w:r>
    </w:p>
    <w:p w14:paraId="347FD866" w14:textId="77777777" w:rsidR="00E546CB" w:rsidRDefault="00AB38C4" w:rsidP="00C53546">
      <w:pPr>
        <w:pStyle w:val="ListParagraph"/>
        <w:numPr>
          <w:ilvl w:val="0"/>
          <w:numId w:val="21"/>
        </w:numPr>
        <w:spacing w:after="120"/>
        <w:ind w:left="714" w:hanging="357"/>
        <w:contextualSpacing w:val="0"/>
        <w:jc w:val="both"/>
      </w:pPr>
      <w:r>
        <w:t>P</w:t>
      </w:r>
      <w:r w:rsidR="007022FD" w:rsidRPr="00097A8F">
        <w:t>ressing on your keyboard the Tab key to move forward one field or Shift</w:t>
      </w:r>
      <w:r w:rsidR="00BF52F1">
        <w:t xml:space="preserve"> </w:t>
      </w:r>
      <w:r w:rsidR="007022FD" w:rsidRPr="00097A8F">
        <w:t>+</w:t>
      </w:r>
      <w:r w:rsidR="00BF52F1">
        <w:t xml:space="preserve"> </w:t>
      </w:r>
      <w:r w:rsidR="007022FD" w:rsidRPr="00097A8F">
        <w:t>Tab t</w:t>
      </w:r>
      <w:r>
        <w:t>o move backward one field</w:t>
      </w:r>
      <w:bookmarkStart w:id="10" w:name="bookmark11"/>
    </w:p>
    <w:p w14:paraId="279D8E9B" w14:textId="77777777" w:rsidR="002075A5" w:rsidRDefault="002075A5" w:rsidP="002075A5">
      <w:pPr>
        <w:pStyle w:val="ListParagraph"/>
        <w:spacing w:after="120"/>
        <w:ind w:left="714"/>
        <w:contextualSpacing w:val="0"/>
        <w:jc w:val="both"/>
      </w:pPr>
    </w:p>
    <w:p w14:paraId="6274AA12" w14:textId="77777777" w:rsidR="00FD1677" w:rsidRDefault="0083347E" w:rsidP="002B6FE6">
      <w:pPr>
        <w:pStyle w:val="Heading2"/>
        <w:spacing w:before="0" w:line="360" w:lineRule="auto"/>
      </w:pPr>
      <w:bookmarkStart w:id="11" w:name="_Toc497212536"/>
      <w:r>
        <w:lastRenderedPageBreak/>
        <w:t>3.2</w:t>
      </w:r>
      <w:r w:rsidR="007022FD">
        <w:t xml:space="preserve"> </w:t>
      </w:r>
      <w:r w:rsidR="001C2C6B">
        <w:tab/>
      </w:r>
      <w:r w:rsidR="007022FD">
        <w:t>eForm cover page</w:t>
      </w:r>
      <w:bookmarkEnd w:id="10"/>
      <w:bookmarkEnd w:id="11"/>
    </w:p>
    <w:p w14:paraId="30AD659B" w14:textId="77777777" w:rsidR="00DA65B0" w:rsidRDefault="007022FD" w:rsidP="001C2C6B">
      <w:pPr>
        <w:spacing w:after="120"/>
        <w:jc w:val="both"/>
      </w:pPr>
      <w:r w:rsidRPr="007D2F23">
        <w:t xml:space="preserve">Most of the information contained on the cover page is protected and </w:t>
      </w:r>
      <w:r w:rsidR="00EA6890">
        <w:t>cannot be modified</w:t>
      </w:r>
      <w:r w:rsidRPr="007D2F23">
        <w:t xml:space="preserve"> (greyed out lines). If the information pertaining to the Call and/or Action is incorrect, you need to go back to the eForm creation page to create the correct eForm for the Call/Action </w:t>
      </w:r>
      <w:r w:rsidR="008E231D">
        <w:t xml:space="preserve">type </w:t>
      </w:r>
      <w:r w:rsidRPr="007D2F23">
        <w:t>you wish to apply to.</w:t>
      </w:r>
      <w:r w:rsidR="00447833">
        <w:t xml:space="preserve"> </w:t>
      </w:r>
      <w:r w:rsidRPr="007D2F23">
        <w:t xml:space="preserve">The only information to be filled in on the cover page relates to the title of your project, the project acronym and the language used to complete the eForm which must be an official EU language. </w:t>
      </w:r>
    </w:p>
    <w:p w14:paraId="071FC8D3" w14:textId="77777777" w:rsidR="00447833" w:rsidRDefault="007022FD" w:rsidP="001C2C6B">
      <w:pPr>
        <w:spacing w:after="120"/>
        <w:jc w:val="both"/>
      </w:pPr>
      <w:r w:rsidRPr="007D2F23">
        <w:t>Please note that the application form must be completed in one language only. It is recommended to use the language you are using as principal communication language in your partnership.</w:t>
      </w:r>
      <w:r w:rsidR="00447833">
        <w:t xml:space="preserve"> </w:t>
      </w:r>
    </w:p>
    <w:p w14:paraId="6967EE23" w14:textId="77777777" w:rsidR="007D2F23" w:rsidRDefault="007022FD" w:rsidP="002B6FE6">
      <w:pPr>
        <w:spacing w:line="360" w:lineRule="auto"/>
        <w:jc w:val="both"/>
      </w:pPr>
      <w:r w:rsidRPr="007D2F23">
        <w:t>Please also note that the Grant Agreement of the Agency will be drawn up in English.</w:t>
      </w:r>
    </w:p>
    <w:p w14:paraId="5327AA5A" w14:textId="77777777" w:rsidR="00280A88" w:rsidRDefault="007022FD" w:rsidP="001C2C6B">
      <w:pPr>
        <w:spacing w:after="120"/>
        <w:jc w:val="both"/>
      </w:pPr>
      <w:r w:rsidRPr="007D2F23">
        <w:t xml:space="preserve">Page two of the eForm provides an overview of the partnership you entered during </w:t>
      </w:r>
      <w:r w:rsidR="00F50477">
        <w:t>eF</w:t>
      </w:r>
      <w:r w:rsidRPr="007D2F23">
        <w:t xml:space="preserve">orm creation process. In case some of this information is not correct, you have the opportunity to modify it </w:t>
      </w:r>
      <w:r w:rsidR="00DA6713">
        <w:t>by re-entering</w:t>
      </w:r>
      <w:r w:rsidR="002075A5">
        <w:t xml:space="preserve"> Participant register</w:t>
      </w:r>
      <w:r w:rsidR="00DA6713">
        <w:t>.</w:t>
      </w:r>
      <w:r w:rsidRPr="007D2F23">
        <w:t xml:space="preserve"> </w:t>
      </w:r>
      <w:r w:rsidR="00DA6713">
        <w:t xml:space="preserve">There you will have the opportunity to </w:t>
      </w:r>
      <w:r w:rsidR="008E231D">
        <w:t>r</w:t>
      </w:r>
      <w:r w:rsidRPr="007D2F23">
        <w:t>evi</w:t>
      </w:r>
      <w:r w:rsidR="00DC19A1">
        <w:t xml:space="preserve">se </w:t>
      </w:r>
      <w:r w:rsidR="00DA6713">
        <w:t xml:space="preserve">the </w:t>
      </w:r>
      <w:r w:rsidR="00DC19A1">
        <w:t xml:space="preserve">list of participating </w:t>
      </w:r>
      <w:r w:rsidR="007E4841">
        <w:t>organisation</w:t>
      </w:r>
      <w:r w:rsidRPr="007D2F23">
        <w:t xml:space="preserve">s </w:t>
      </w:r>
      <w:bookmarkStart w:id="12" w:name="bookmark12"/>
      <w:r w:rsidR="00DA6713">
        <w:t>by up</w:t>
      </w:r>
      <w:r w:rsidR="00F50477">
        <w:t>loading your already created eF</w:t>
      </w:r>
      <w:r w:rsidR="00DA6713">
        <w:t>orm. For this reason it is highl</w:t>
      </w:r>
      <w:r w:rsidR="001C2C6B">
        <w:t>y recommended</w:t>
      </w:r>
      <w:r w:rsidR="00F50477">
        <w:t xml:space="preserve"> to save your eF</w:t>
      </w:r>
      <w:r w:rsidR="00DA6713">
        <w:t>orm on your computer.</w:t>
      </w:r>
    </w:p>
    <w:p w14:paraId="33BF1F47" w14:textId="77777777" w:rsidR="00865120" w:rsidRPr="00865120" w:rsidRDefault="007022FD" w:rsidP="001C2C6B">
      <w:pPr>
        <w:pStyle w:val="Heading2"/>
        <w:spacing w:before="0" w:after="120"/>
      </w:pPr>
      <w:bookmarkStart w:id="13" w:name="_Toc497212537"/>
      <w:r>
        <w:t xml:space="preserve">3.3 </w:t>
      </w:r>
      <w:r w:rsidR="001C2C6B">
        <w:tab/>
      </w:r>
      <w:r>
        <w:t>L</w:t>
      </w:r>
      <w:r w:rsidR="00D60387">
        <w:t>ist of partner</w:t>
      </w:r>
      <w:r w:rsidR="00DC19A1">
        <w:t xml:space="preserve"> </w:t>
      </w:r>
      <w:r w:rsidR="007E4841">
        <w:t>organisation</w:t>
      </w:r>
      <w:r w:rsidR="00D60387">
        <w:t>s</w:t>
      </w:r>
      <w:bookmarkEnd w:id="12"/>
      <w:bookmarkEnd w:id="13"/>
    </w:p>
    <w:p w14:paraId="461FC5CD" w14:textId="77777777" w:rsidR="002075A5" w:rsidRDefault="007022FD" w:rsidP="001C2C6B">
      <w:pPr>
        <w:spacing w:after="120"/>
        <w:jc w:val="both"/>
      </w:pPr>
      <w:r w:rsidRPr="007D2F23">
        <w:t>This list will pro</w:t>
      </w:r>
      <w:r w:rsidR="00DC19A1">
        <w:t xml:space="preserve">vide the name of all the </w:t>
      </w:r>
      <w:r w:rsidR="007E4841">
        <w:t>organisation</w:t>
      </w:r>
      <w:r w:rsidRPr="007D2F23">
        <w:t>s that participate in your proposal.</w:t>
      </w:r>
      <w:r w:rsidR="00ED2BF0">
        <w:t xml:space="preserve"> </w:t>
      </w:r>
      <w:r w:rsidRPr="007D2F23">
        <w:t>It will also provide a number of validation messages. To be able to use the eForm, please be sure that all the items are marked as valid. Invalidity will make it impossible for you to validate or submit the eForm.</w:t>
      </w:r>
      <w:r w:rsidR="00FE5A43">
        <w:t xml:space="preserve"> </w:t>
      </w:r>
    </w:p>
    <w:p w14:paraId="4BF42F99" w14:textId="77777777" w:rsidR="002075A5" w:rsidRDefault="007022FD" w:rsidP="001C2C6B">
      <w:pPr>
        <w:spacing w:after="120"/>
        <w:jc w:val="both"/>
      </w:pPr>
      <w:r w:rsidRPr="00ED2BF0">
        <w:t>Please take note of the eligibility criteria as se</w:t>
      </w:r>
      <w:r w:rsidR="00EA2126" w:rsidRPr="00ED2BF0">
        <w:t xml:space="preserve">t out in the </w:t>
      </w:r>
      <w:r w:rsidR="00D46E8F" w:rsidRPr="00ED2BF0">
        <w:t>relevant part of the Programme Guide</w:t>
      </w:r>
      <w:r w:rsidRPr="00ED2BF0">
        <w:t xml:space="preserve"> and the partnership composition requirem</w:t>
      </w:r>
      <w:r w:rsidR="00E6056A" w:rsidRPr="00ED2BF0">
        <w:t xml:space="preserve">ents as defined for each Lot under section </w:t>
      </w:r>
      <w:r w:rsidR="00DC19A1" w:rsidRPr="00ED2BF0">
        <w:t>-</w:t>
      </w:r>
      <w:r w:rsidRPr="00ED2BF0">
        <w:t xml:space="preserve"> Eligibility Criteria</w:t>
      </w:r>
      <w:r w:rsidR="00E6056A" w:rsidRPr="00ED2BF0">
        <w:t>.</w:t>
      </w:r>
      <w:r w:rsidR="00596725">
        <w:t xml:space="preserve"> </w:t>
      </w:r>
      <w:r w:rsidR="008C0618" w:rsidRPr="008C0618">
        <w:rPr>
          <w:b/>
        </w:rPr>
        <w:t>T</w:t>
      </w:r>
      <w:r w:rsidR="00596725" w:rsidRPr="008C0618">
        <w:rPr>
          <w:b/>
        </w:rPr>
        <w:t>he affiliated entities are not taken into account for the minimum number of participating organisations</w:t>
      </w:r>
      <w:r w:rsidR="00596725">
        <w:t>.</w:t>
      </w:r>
      <w:r w:rsidR="001F1386">
        <w:t xml:space="preserve"> </w:t>
      </w:r>
    </w:p>
    <w:p w14:paraId="71D2F086" w14:textId="77777777" w:rsidR="00FD1677" w:rsidRPr="007D2F23" w:rsidRDefault="001F1386" w:rsidP="001C2C6B">
      <w:pPr>
        <w:spacing w:after="120"/>
        <w:jc w:val="both"/>
      </w:pPr>
      <w:r>
        <w:t>Please maintain the same numbering of participating organi</w:t>
      </w:r>
      <w:r w:rsidR="008C0618">
        <w:t>s</w:t>
      </w:r>
      <w:r>
        <w:t>ations across all application package documents (eForm, Detailed project descri</w:t>
      </w:r>
      <w:r w:rsidR="002075A5">
        <w:t>ption and B</w:t>
      </w:r>
      <w:r w:rsidR="00874066">
        <w:t>udget table</w:t>
      </w:r>
      <w:r w:rsidR="002075A5">
        <w:t>s</w:t>
      </w:r>
      <w:r w:rsidR="00874066">
        <w:t>).</w:t>
      </w:r>
    </w:p>
    <w:p w14:paraId="44622CC1" w14:textId="77777777" w:rsidR="00FD1677" w:rsidRDefault="00865120" w:rsidP="001C2C6B">
      <w:pPr>
        <w:pStyle w:val="Heading2"/>
        <w:spacing w:before="0" w:after="120"/>
        <w:ind w:left="720" w:hanging="720"/>
      </w:pPr>
      <w:bookmarkStart w:id="14" w:name="bookmark13"/>
      <w:bookmarkStart w:id="15" w:name="_Toc497212538"/>
      <w:r w:rsidRPr="00865120">
        <w:t xml:space="preserve">3.4 </w:t>
      </w:r>
      <w:r w:rsidR="001C2C6B">
        <w:tab/>
      </w:r>
      <w:r w:rsidR="007022FD" w:rsidRPr="00865120">
        <w:t>P</w:t>
      </w:r>
      <w:r w:rsidR="00D60387" w:rsidRPr="00865120">
        <w:t>art A - Identification of</w:t>
      </w:r>
      <w:r w:rsidR="00DC19A1">
        <w:t xml:space="preserve"> the applicant and other </w:t>
      </w:r>
      <w:r w:rsidR="007E4841">
        <w:t>organisation</w:t>
      </w:r>
      <w:r w:rsidR="00D60387" w:rsidRPr="00865120">
        <w:t>s participating in the project</w:t>
      </w:r>
      <w:bookmarkEnd w:id="14"/>
      <w:bookmarkEnd w:id="15"/>
    </w:p>
    <w:p w14:paraId="055BCD7F" w14:textId="77777777" w:rsidR="00FD1677" w:rsidRDefault="00865120" w:rsidP="002B6FE6">
      <w:pPr>
        <w:pStyle w:val="Heading3"/>
        <w:spacing w:before="0" w:line="360" w:lineRule="auto"/>
      </w:pPr>
      <w:bookmarkStart w:id="16" w:name="bookmark14"/>
      <w:bookmarkStart w:id="17" w:name="_Toc497212539"/>
      <w:r>
        <w:t xml:space="preserve">3.4.1 </w:t>
      </w:r>
      <w:r w:rsidR="00A776A5">
        <w:tab/>
      </w:r>
      <w:r w:rsidR="007022FD">
        <w:t xml:space="preserve">Part A.1 </w:t>
      </w:r>
      <w:r>
        <w:t>–</w:t>
      </w:r>
      <w:r w:rsidR="00DC19A1">
        <w:t xml:space="preserve"> </w:t>
      </w:r>
      <w:r w:rsidR="007E4841">
        <w:t>Organisation</w:t>
      </w:r>
      <w:bookmarkEnd w:id="16"/>
      <w:bookmarkEnd w:id="17"/>
    </w:p>
    <w:p w14:paraId="2DE72B66" w14:textId="77777777" w:rsidR="00E546CB" w:rsidRDefault="002075A5" w:rsidP="00A776A5">
      <w:pPr>
        <w:spacing w:after="120"/>
        <w:jc w:val="both"/>
      </w:pPr>
      <w:r>
        <w:t>In the Participant register</w:t>
      </w:r>
      <w:r w:rsidR="00874066">
        <w:t xml:space="preserve"> when adding participating organisations you can choose the Applicant Organisation and it </w:t>
      </w:r>
      <w:r w:rsidR="007022FD" w:rsidRPr="007D2F23">
        <w:t>will automatically be d</w:t>
      </w:r>
      <w:r w:rsidR="00DC19A1">
        <w:t xml:space="preserve">efined as </w:t>
      </w:r>
      <w:r w:rsidR="00874066">
        <w:t xml:space="preserve">such </w:t>
      </w:r>
      <w:r w:rsidR="007022FD" w:rsidRPr="007D2F23">
        <w:t>in the eForm.</w:t>
      </w:r>
      <w:r w:rsidR="00ED2BF0">
        <w:t xml:space="preserve"> </w:t>
      </w:r>
      <w:r w:rsidR="007022FD" w:rsidRPr="007D2F23">
        <w:t>Most of the information contained in this page appears with grey lines meaning it is protected and not modifiable.</w:t>
      </w:r>
      <w:r w:rsidR="00ED2BF0">
        <w:t xml:space="preserve">  </w:t>
      </w:r>
      <w:r w:rsidR="007022FD" w:rsidRPr="007D2F23">
        <w:t>The only field to be filled in on this page is the Region of the registered address, by using the dropdown list.</w:t>
      </w:r>
      <w:r w:rsidR="00ED2BF0">
        <w:t xml:space="preserve"> </w:t>
      </w:r>
      <w:r w:rsidR="007022FD" w:rsidRPr="00DC19A1">
        <w:t>Please note that fields related to Accreditation Type and to Accreditation number are not applicable for the present Call.</w:t>
      </w:r>
      <w:bookmarkStart w:id="18" w:name="bookmark15"/>
    </w:p>
    <w:p w14:paraId="1878AC9E" w14:textId="77777777" w:rsidR="00FD1677" w:rsidRDefault="00865120" w:rsidP="00A776A5">
      <w:pPr>
        <w:pStyle w:val="Heading3"/>
        <w:spacing w:before="120" w:after="120"/>
      </w:pPr>
      <w:bookmarkStart w:id="19" w:name="_Toc497212540"/>
      <w:r>
        <w:t xml:space="preserve">3.4.2 </w:t>
      </w:r>
      <w:r w:rsidR="00A776A5">
        <w:tab/>
      </w:r>
      <w:r w:rsidR="007022FD">
        <w:t>Part A.2 and Part A.3 - Contact Person and Legal Representative</w:t>
      </w:r>
      <w:bookmarkEnd w:id="18"/>
      <w:bookmarkEnd w:id="19"/>
    </w:p>
    <w:p w14:paraId="6882E497" w14:textId="77777777" w:rsidR="00FD1677" w:rsidRPr="007D2F23" w:rsidRDefault="007022FD" w:rsidP="00A776A5">
      <w:pPr>
        <w:spacing w:after="120"/>
        <w:jc w:val="both"/>
      </w:pPr>
      <w:r w:rsidRPr="007D2F23">
        <w:t>In Part A2, complete the title, family name,</w:t>
      </w:r>
      <w:r w:rsidR="00DC19A1">
        <w:t xml:space="preserve"> first name, role in the </w:t>
      </w:r>
      <w:r w:rsidR="007E4841">
        <w:t>organisation</w:t>
      </w:r>
      <w:r w:rsidRPr="007D2F23">
        <w:t xml:space="preserve"> and e-mail address of the contact person.</w:t>
      </w:r>
    </w:p>
    <w:p w14:paraId="008861BB" w14:textId="77777777" w:rsidR="002075A5" w:rsidRDefault="007022FD" w:rsidP="00A776A5">
      <w:pPr>
        <w:spacing w:after="120"/>
        <w:jc w:val="both"/>
      </w:pPr>
      <w:r w:rsidRPr="007D2F23">
        <w:t>As part of the eForm submission process, an email message acknowledging receipt of your eForm will be automatically sent to the email address entered for the contact person.</w:t>
      </w:r>
      <w:r w:rsidR="00ED2BF0">
        <w:t xml:space="preserve"> </w:t>
      </w:r>
      <w:r w:rsidRPr="007D2F23">
        <w:t>If the contact person has a different address from the r</w:t>
      </w:r>
      <w:r w:rsidR="00DC19A1">
        <w:t xml:space="preserve">egistered address of the </w:t>
      </w:r>
      <w:r w:rsidR="007E4841">
        <w:t>organisation</w:t>
      </w:r>
      <w:r w:rsidRPr="007D2F23">
        <w:t>, click on the related box and provide the professional address and telephone number.</w:t>
      </w:r>
      <w:r w:rsidR="00ED2BF0">
        <w:t xml:space="preserve"> </w:t>
      </w:r>
    </w:p>
    <w:p w14:paraId="0B19F37E" w14:textId="77777777" w:rsidR="002075A5" w:rsidRDefault="007022FD" w:rsidP="00A776A5">
      <w:pPr>
        <w:spacing w:after="120"/>
        <w:jc w:val="both"/>
      </w:pPr>
      <w:r w:rsidRPr="007D2F23">
        <w:lastRenderedPageBreak/>
        <w:t>The contact person is the person responsible for the daily management and monitoring of the project activities, as well as for the submission of reports on activities and outcomes to the Agency. This person might be different from the Legal Representative.</w:t>
      </w:r>
      <w:r w:rsidR="00ED2BF0">
        <w:t xml:space="preserve"> </w:t>
      </w:r>
    </w:p>
    <w:p w14:paraId="7D9ED0DC" w14:textId="77777777" w:rsidR="00D60387" w:rsidRPr="007D2F23" w:rsidRDefault="007022FD" w:rsidP="00A776A5">
      <w:pPr>
        <w:spacing w:after="120"/>
        <w:jc w:val="both"/>
      </w:pPr>
      <w:r w:rsidRPr="007D2F23">
        <w:t>The Legal Repre</w:t>
      </w:r>
      <w:r w:rsidR="002075A5">
        <w:t>sentative is the person authoris</w:t>
      </w:r>
      <w:r w:rsidR="00DC19A1">
        <w:t xml:space="preserve">ed by the Applicant </w:t>
      </w:r>
      <w:r w:rsidR="007E4841">
        <w:t>organisation</w:t>
      </w:r>
      <w:r w:rsidR="00DC19A1">
        <w:t xml:space="preserve"> to represent the </w:t>
      </w:r>
      <w:r w:rsidR="007E4841">
        <w:t>organisation</w:t>
      </w:r>
      <w:r w:rsidRPr="007D2F23">
        <w:t xml:space="preserve"> in legally binding agreements (only his/her signature will be</w:t>
      </w:r>
      <w:r w:rsidR="00E6056A" w:rsidRPr="007D2F23">
        <w:t xml:space="preserve"> </w:t>
      </w:r>
      <w:r w:rsidRPr="007D2F23">
        <w:t>accepted by the Agency on all documents related to the grant (e.g.</w:t>
      </w:r>
      <w:r w:rsidR="0058096D">
        <w:t xml:space="preserve"> Grant Agreement, Declaration of</w:t>
      </w:r>
      <w:r w:rsidR="00DC19A1">
        <w:t xml:space="preserve"> hono</w:t>
      </w:r>
      <w:r w:rsidRPr="007D2F23">
        <w:t>r, any request for amendment, progress and final reports). You will have to fill in Part A.3 of the eForm in case the contact person is different from the Legal Representative of the project.</w:t>
      </w:r>
    </w:p>
    <w:p w14:paraId="50BF7415" w14:textId="77777777" w:rsidR="00E546CB" w:rsidRPr="007D2F23" w:rsidRDefault="007022FD" w:rsidP="00A776A5">
      <w:pPr>
        <w:spacing w:after="120"/>
        <w:jc w:val="both"/>
      </w:pPr>
      <w:r w:rsidRPr="007D2F23">
        <w:t>Each partner is numbered in the eForm, so to guar</w:t>
      </w:r>
      <w:r w:rsidR="003D40B2">
        <w:t>antee coherence</w:t>
      </w:r>
      <w:r w:rsidR="00C05938" w:rsidRPr="007D2F23">
        <w:t xml:space="preserve"> across all your </w:t>
      </w:r>
      <w:r w:rsidRPr="007D2F23">
        <w:t>application documents, please ensure you use the same partner numbering when you fill in the following attachments of the eForm:</w:t>
      </w:r>
    </w:p>
    <w:p w14:paraId="5BD517ED" w14:textId="77777777" w:rsidR="00FD1677" w:rsidRPr="007D2F23" w:rsidRDefault="00C05938" w:rsidP="00C53546">
      <w:pPr>
        <w:pStyle w:val="ListParagraph"/>
        <w:numPr>
          <w:ilvl w:val="0"/>
          <w:numId w:val="22"/>
        </w:numPr>
        <w:spacing w:after="120"/>
        <w:ind w:left="714" w:hanging="357"/>
        <w:contextualSpacing w:val="0"/>
        <w:jc w:val="both"/>
      </w:pPr>
      <w:r w:rsidRPr="007D2F23">
        <w:t>Detailed project description</w:t>
      </w:r>
    </w:p>
    <w:p w14:paraId="1903D82F" w14:textId="77777777" w:rsidR="00FD1677" w:rsidRPr="007D2F23" w:rsidRDefault="003D40B2" w:rsidP="00C53546">
      <w:pPr>
        <w:pStyle w:val="ListParagraph"/>
        <w:numPr>
          <w:ilvl w:val="0"/>
          <w:numId w:val="22"/>
        </w:numPr>
        <w:spacing w:after="120"/>
        <w:ind w:left="714" w:hanging="357"/>
        <w:contextualSpacing w:val="0"/>
        <w:jc w:val="both"/>
      </w:pPr>
      <w:r>
        <w:t>Detailed budget table</w:t>
      </w:r>
    </w:p>
    <w:p w14:paraId="43894AEE" w14:textId="77777777" w:rsidR="00FD1677" w:rsidRDefault="00865120" w:rsidP="002B6FE6">
      <w:pPr>
        <w:pStyle w:val="Heading2"/>
        <w:spacing w:before="0" w:line="360" w:lineRule="auto"/>
      </w:pPr>
      <w:bookmarkStart w:id="20" w:name="_Toc497212541"/>
      <w:r w:rsidRPr="004D794D">
        <w:t xml:space="preserve">3.5 </w:t>
      </w:r>
      <w:r w:rsidR="00A776A5">
        <w:tab/>
      </w:r>
      <w:r w:rsidR="007022FD" w:rsidRPr="004D794D">
        <w:t>P</w:t>
      </w:r>
      <w:r w:rsidR="00DC19A1" w:rsidRPr="004D794D">
        <w:t xml:space="preserve">art B </w:t>
      </w:r>
      <w:r w:rsidR="004D794D" w:rsidRPr="004D794D">
        <w:t>–</w:t>
      </w:r>
      <w:r w:rsidR="00DC19A1" w:rsidRPr="004D794D">
        <w:t xml:space="preserve"> </w:t>
      </w:r>
      <w:r w:rsidR="004D794D">
        <w:t>Description of the project</w:t>
      </w:r>
      <w:bookmarkEnd w:id="20"/>
    </w:p>
    <w:p w14:paraId="050C6DB9" w14:textId="77777777" w:rsidR="00FD1677" w:rsidRDefault="004D794D" w:rsidP="00A776A5">
      <w:pPr>
        <w:pStyle w:val="Heading3"/>
        <w:spacing w:before="0" w:after="120"/>
      </w:pPr>
      <w:bookmarkStart w:id="21" w:name="_Toc497212542"/>
      <w:r>
        <w:t>3.5</w:t>
      </w:r>
      <w:r w:rsidR="00865120">
        <w:t xml:space="preserve">.1 </w:t>
      </w:r>
      <w:r w:rsidR="00A776A5">
        <w:tab/>
      </w:r>
      <w:r>
        <w:t>Part B.</w:t>
      </w:r>
      <w:r w:rsidR="007022FD">
        <w:t xml:space="preserve">1 </w:t>
      </w:r>
      <w:r>
        <w:t>–</w:t>
      </w:r>
      <w:r w:rsidR="007022FD">
        <w:t xml:space="preserve"> </w:t>
      </w:r>
      <w:r>
        <w:t>Summary of the project</w:t>
      </w:r>
      <w:bookmarkEnd w:id="21"/>
    </w:p>
    <w:p w14:paraId="48D9FCD7" w14:textId="77777777" w:rsidR="00447833" w:rsidRDefault="004D794D" w:rsidP="00A776A5">
      <w:pPr>
        <w:spacing w:after="120"/>
        <w:jc w:val="both"/>
      </w:pPr>
      <w:r w:rsidRPr="007D2F23">
        <w:t xml:space="preserve">Please provide a comprehensive summary of the main features, components and aspects of the project (e.g. scope, perspective, activities and benefits). Given the limited number of characters it has to be concise, clear and pertinent. </w:t>
      </w:r>
    </w:p>
    <w:p w14:paraId="6DC5AB81" w14:textId="77777777" w:rsidR="004D794D" w:rsidRPr="007D2F23" w:rsidRDefault="004D794D" w:rsidP="00A776A5">
      <w:pPr>
        <w:spacing w:after="120"/>
        <w:jc w:val="both"/>
      </w:pPr>
      <w:r w:rsidRPr="007D2F23">
        <w:t>This summary must be written in English. Please assure good quality, as it will be published if your project is selected.</w:t>
      </w:r>
    </w:p>
    <w:p w14:paraId="5351672D" w14:textId="77777777" w:rsidR="00FD1677" w:rsidRPr="008F07CA" w:rsidRDefault="008F07CA" w:rsidP="00A776A5">
      <w:pPr>
        <w:pStyle w:val="Heading3"/>
        <w:spacing w:before="0" w:after="120"/>
        <w:rPr>
          <w:lang w:val="en-GB"/>
        </w:rPr>
      </w:pPr>
      <w:bookmarkStart w:id="22" w:name="_Toc497212543"/>
      <w:r w:rsidRPr="008F07CA">
        <w:t>3.5</w:t>
      </w:r>
      <w:r w:rsidR="00865120" w:rsidRPr="008F07CA">
        <w:t xml:space="preserve">.2 </w:t>
      </w:r>
      <w:r w:rsidR="00A776A5">
        <w:tab/>
      </w:r>
      <w:r w:rsidR="00CD096D" w:rsidRPr="008F07CA">
        <w:t>Part B</w:t>
      </w:r>
      <w:r w:rsidR="007022FD" w:rsidRPr="008F07CA">
        <w:t xml:space="preserve">.2 </w:t>
      </w:r>
      <w:r w:rsidR="00CD096D" w:rsidRPr="008F07CA">
        <w:t>–</w:t>
      </w:r>
      <w:r w:rsidR="007022FD" w:rsidRPr="008F07CA">
        <w:t xml:space="preserve"> </w:t>
      </w:r>
      <w:r w:rsidR="00CD096D" w:rsidRPr="008F07CA">
        <w:rPr>
          <w:lang w:val="en-GB"/>
        </w:rPr>
        <w:t>Topics addressed and Educational level</w:t>
      </w:r>
      <w:bookmarkEnd w:id="22"/>
    </w:p>
    <w:p w14:paraId="74F0182A" w14:textId="77777777" w:rsidR="00CD096D" w:rsidRPr="008F07CA" w:rsidRDefault="00CD096D" w:rsidP="00A776A5">
      <w:pPr>
        <w:spacing w:after="120"/>
        <w:jc w:val="both"/>
      </w:pPr>
      <w:r w:rsidRPr="008F07CA">
        <w:t>Please choose the relevant ones for your project. In the text box, please describe how your proje</w:t>
      </w:r>
      <w:r w:rsidR="00E546CB">
        <w:t xml:space="preserve">ct addresses the chosen topics. </w:t>
      </w:r>
      <w:r w:rsidRPr="008F07CA">
        <w:t xml:space="preserve">The field of educational level </w:t>
      </w:r>
      <w:r w:rsidR="001F222C">
        <w:t>is automatically filled as Vocational Education and Training.</w:t>
      </w:r>
    </w:p>
    <w:p w14:paraId="39DBF5E6" w14:textId="77777777" w:rsidR="00FD1677" w:rsidRPr="008F07CA" w:rsidRDefault="008F07CA" w:rsidP="00A776A5">
      <w:pPr>
        <w:pStyle w:val="Heading3"/>
        <w:spacing w:before="0" w:after="120"/>
      </w:pPr>
      <w:bookmarkStart w:id="23" w:name="_Toc497212544"/>
      <w:r w:rsidRPr="008F07CA">
        <w:t>3.5</w:t>
      </w:r>
      <w:r w:rsidR="00865120" w:rsidRPr="008F07CA">
        <w:t xml:space="preserve">.3 </w:t>
      </w:r>
      <w:r w:rsidR="00A776A5">
        <w:tab/>
      </w:r>
      <w:r w:rsidR="00CD096D" w:rsidRPr="008F07CA">
        <w:t>Part B</w:t>
      </w:r>
      <w:r w:rsidR="008C1B67" w:rsidRPr="008F07CA">
        <w:t>.3</w:t>
      </w:r>
      <w:r w:rsidR="007022FD" w:rsidRPr="008F07CA">
        <w:t xml:space="preserve"> - </w:t>
      </w:r>
      <w:r w:rsidR="009953C3" w:rsidRPr="008F07CA">
        <w:t>Dates</w:t>
      </w:r>
      <w:bookmarkEnd w:id="23"/>
    </w:p>
    <w:p w14:paraId="46754F19" w14:textId="77777777" w:rsidR="00865120" w:rsidRPr="008F07CA" w:rsidRDefault="008F16FE" w:rsidP="00A776A5">
      <w:pPr>
        <w:spacing w:after="120"/>
      </w:pPr>
      <w:r w:rsidRPr="008F07CA">
        <w:t>The start date will be 1/1</w:t>
      </w:r>
      <w:r w:rsidR="00874066">
        <w:t>1/2020</w:t>
      </w:r>
      <w:r w:rsidR="000607D4">
        <w:t xml:space="preserve"> or</w:t>
      </w:r>
      <w:r w:rsidR="006D5AD4">
        <w:t xml:space="preserve"> 1/12/2020</w:t>
      </w:r>
      <w:r w:rsidR="001F222C">
        <w:t xml:space="preserve"> </w:t>
      </w:r>
      <w:r w:rsidR="00ED2BF0">
        <w:t>or 1/01/20</w:t>
      </w:r>
      <w:r w:rsidR="006D5AD4">
        <w:t>21</w:t>
      </w:r>
      <w:r w:rsidRPr="008F07CA">
        <w:t>.</w:t>
      </w:r>
    </w:p>
    <w:p w14:paraId="1D68440E" w14:textId="77777777" w:rsidR="00E1793C" w:rsidRPr="008F07CA" w:rsidRDefault="008F07CA" w:rsidP="00A776A5">
      <w:pPr>
        <w:spacing w:after="120"/>
        <w:jc w:val="both"/>
        <w:rPr>
          <w:b/>
        </w:rPr>
      </w:pPr>
      <w:r w:rsidRPr="008F07CA">
        <w:rPr>
          <w:b/>
        </w:rPr>
        <w:t>3.5</w:t>
      </w:r>
      <w:r w:rsidR="0083347E">
        <w:rPr>
          <w:b/>
        </w:rPr>
        <w:t>.4</w:t>
      </w:r>
      <w:r w:rsidR="00EF62DD" w:rsidRPr="008F07CA">
        <w:rPr>
          <w:b/>
        </w:rPr>
        <w:t xml:space="preserve"> </w:t>
      </w:r>
      <w:r w:rsidR="00A776A5">
        <w:rPr>
          <w:b/>
        </w:rPr>
        <w:tab/>
      </w:r>
      <w:r w:rsidR="00EF62DD" w:rsidRPr="008F07CA">
        <w:rPr>
          <w:b/>
        </w:rPr>
        <w:t xml:space="preserve">Part </w:t>
      </w:r>
      <w:r w:rsidR="00E1793C" w:rsidRPr="008F07CA">
        <w:rPr>
          <w:b/>
        </w:rPr>
        <w:t>B.4 – Grant request</w:t>
      </w:r>
    </w:p>
    <w:p w14:paraId="44079BFC" w14:textId="77777777" w:rsidR="005A0146" w:rsidRDefault="00E1793C" w:rsidP="00A776A5">
      <w:pPr>
        <w:spacing w:after="120"/>
        <w:jc w:val="both"/>
        <w:rPr>
          <w:lang w:eastAsia="en-GB"/>
        </w:rPr>
      </w:pPr>
      <w:r w:rsidRPr="008F07CA">
        <w:t>This section invites applicants to complete budgetary figures.</w:t>
      </w:r>
      <w:r w:rsidR="00ED2BF0">
        <w:t xml:space="preserve"> </w:t>
      </w:r>
      <w:r w:rsidR="005A0146" w:rsidRPr="008F07CA">
        <w:rPr>
          <w:lang w:eastAsia="en-GB"/>
        </w:rPr>
        <w:t>The table "Grant request" should be completed only after the duration has been put in (above) and after the excel budget sheets have been completed and validated: the amounts in the excel tables and in the Grant request must be identical. All budgetary information must be provided in Euro/€.</w:t>
      </w:r>
      <w:r w:rsidR="002E101D">
        <w:rPr>
          <w:lang w:eastAsia="en-GB"/>
        </w:rPr>
        <w:t xml:space="preserve"> </w:t>
      </w:r>
    </w:p>
    <w:p w14:paraId="72F7F6A6" w14:textId="77777777" w:rsidR="00874066" w:rsidRPr="008F07CA" w:rsidRDefault="002E101D" w:rsidP="00874066">
      <w:pPr>
        <w:spacing w:after="120"/>
        <w:jc w:val="both"/>
        <w:rPr>
          <w:lang w:eastAsia="en-GB"/>
        </w:rPr>
      </w:pPr>
      <w:r>
        <w:rPr>
          <w:lang w:eastAsia="en-GB"/>
        </w:rPr>
        <w:t>Please note that the grant amount of affiliated partners is included in the grant of the partner they are affiliated to (see the amount in Detailed budget table, sheet 'Overview', line for the relevant partner – column C marked 'only')</w:t>
      </w:r>
      <w:r w:rsidR="00A776A5">
        <w:rPr>
          <w:lang w:eastAsia="en-GB"/>
        </w:rPr>
        <w:t>.</w:t>
      </w:r>
    </w:p>
    <w:p w14:paraId="2DBE31EC" w14:textId="77777777" w:rsidR="007C12C1" w:rsidRPr="006E103D" w:rsidRDefault="00EF62DD" w:rsidP="00A776A5">
      <w:pPr>
        <w:pStyle w:val="Heading2"/>
        <w:spacing w:before="0" w:after="120"/>
        <w:jc w:val="both"/>
        <w:rPr>
          <w:bCs w:val="0"/>
        </w:rPr>
      </w:pPr>
      <w:bookmarkStart w:id="24" w:name="_Toc437001757"/>
      <w:bookmarkStart w:id="25" w:name="_Toc497212545"/>
      <w:r w:rsidRPr="008F07CA">
        <w:rPr>
          <w:bCs w:val="0"/>
        </w:rPr>
        <w:t xml:space="preserve">3.6 </w:t>
      </w:r>
      <w:r w:rsidR="00A776A5">
        <w:rPr>
          <w:bCs w:val="0"/>
        </w:rPr>
        <w:tab/>
      </w:r>
      <w:r w:rsidR="007C12C1" w:rsidRPr="008F07CA">
        <w:rPr>
          <w:bCs w:val="0"/>
        </w:rPr>
        <w:t>Part C.</w:t>
      </w:r>
      <w:r w:rsidR="005F0606" w:rsidRPr="008F07CA">
        <w:rPr>
          <w:bCs w:val="0"/>
        </w:rPr>
        <w:t xml:space="preserve"> </w:t>
      </w:r>
      <w:r w:rsidR="007C12C1" w:rsidRPr="008F07CA">
        <w:rPr>
          <w:bCs w:val="0"/>
        </w:rPr>
        <w:t>Other</w:t>
      </w:r>
      <w:bookmarkEnd w:id="24"/>
      <w:bookmarkEnd w:id="25"/>
    </w:p>
    <w:p w14:paraId="748DE8B2" w14:textId="77777777" w:rsidR="002075A5" w:rsidRDefault="00954812" w:rsidP="00A776A5">
      <w:pPr>
        <w:spacing w:after="120"/>
        <w:jc w:val="both"/>
      </w:pPr>
      <w:r>
        <w:t xml:space="preserve">C.2 </w:t>
      </w:r>
      <w:r w:rsidR="002075A5">
        <w:t xml:space="preserve">- </w:t>
      </w:r>
      <w:r w:rsidR="007C12C1" w:rsidRPr="005F0606">
        <w:t>Please identify one specific economic sector this appli</w:t>
      </w:r>
      <w:r w:rsidR="00874066">
        <w:t xml:space="preserve">cation addresses. For Lot 1 </w:t>
      </w:r>
      <w:r w:rsidR="007C12C1" w:rsidRPr="005F0606">
        <w:t xml:space="preserve">you should refer to the NACE classification codes available and included as Annex I to this document. </w:t>
      </w:r>
      <w:r w:rsidR="003C47CC" w:rsidRPr="00CA0155">
        <w:t>The six pilot secto</w:t>
      </w:r>
      <w:r w:rsidR="00874066">
        <w:t>rs that are eligible under Lot 2</w:t>
      </w:r>
      <w:r w:rsidR="003C47CC" w:rsidRPr="00CA0155">
        <w:t xml:space="preserve"> </w:t>
      </w:r>
      <w:r w:rsidR="003C47CC" w:rsidRPr="00CA0155">
        <w:rPr>
          <w:b/>
          <w:u w:val="single"/>
        </w:rPr>
        <w:t>are not eligible</w:t>
      </w:r>
      <w:r w:rsidR="00874066">
        <w:t xml:space="preserve"> under Lot 1. </w:t>
      </w:r>
    </w:p>
    <w:p w14:paraId="0324FD30" w14:textId="77777777" w:rsidR="00954812" w:rsidRDefault="007C12C1" w:rsidP="00A776A5">
      <w:pPr>
        <w:spacing w:after="120"/>
        <w:jc w:val="both"/>
      </w:pPr>
      <w:r w:rsidRPr="005F0606">
        <w:t>Please explain how your project will address the chosen sector and sub-sector.</w:t>
      </w:r>
      <w:bookmarkStart w:id="26" w:name="bookmark16"/>
    </w:p>
    <w:p w14:paraId="3D11CC1E" w14:textId="77777777" w:rsidR="002075A5" w:rsidRDefault="002075A5" w:rsidP="00A776A5">
      <w:pPr>
        <w:spacing w:after="120"/>
        <w:jc w:val="both"/>
      </w:pPr>
    </w:p>
    <w:p w14:paraId="6ED05EC9" w14:textId="77777777" w:rsidR="002E101D" w:rsidRPr="008C0618" w:rsidRDefault="002E101D" w:rsidP="00A776A5">
      <w:pPr>
        <w:spacing w:after="120"/>
        <w:jc w:val="both"/>
      </w:pPr>
      <w:r w:rsidRPr="008C0618">
        <w:lastRenderedPageBreak/>
        <w:t>C.</w:t>
      </w:r>
      <w:r w:rsidR="00DA1C0F">
        <w:t>3</w:t>
      </w:r>
      <w:r w:rsidR="002075A5">
        <w:t xml:space="preserve"> -</w:t>
      </w:r>
      <w:r w:rsidRPr="008C0618">
        <w:t xml:space="preserve"> List of affiliated entities</w:t>
      </w:r>
      <w:r w:rsidR="0058096D">
        <w:t xml:space="preserve">: </w:t>
      </w:r>
      <w:r w:rsidRPr="008C0618">
        <w:t>Please fill in the table and indicate the partners to whom the affiliated entities are linked to.</w:t>
      </w:r>
    </w:p>
    <w:p w14:paraId="4AD1253A" w14:textId="77777777" w:rsidR="00BE727D" w:rsidRPr="0061702C" w:rsidRDefault="00360E21" w:rsidP="00A776A5">
      <w:pPr>
        <w:pStyle w:val="Heading1"/>
        <w:spacing w:before="0" w:after="120"/>
      </w:pPr>
      <w:bookmarkStart w:id="27" w:name="_Toc497212546"/>
      <w:r w:rsidRPr="00733F17">
        <w:t xml:space="preserve">4) </w:t>
      </w:r>
      <w:r w:rsidR="0083347E">
        <w:t>eF</w:t>
      </w:r>
      <w:r w:rsidR="002E0C80" w:rsidRPr="00733F17">
        <w:t>orm</w:t>
      </w:r>
      <w:r w:rsidR="007022FD" w:rsidRPr="00733F17">
        <w:t xml:space="preserve"> A</w:t>
      </w:r>
      <w:bookmarkEnd w:id="26"/>
      <w:r w:rsidR="00632EE8" w:rsidRPr="00733F17">
        <w:t>ttachments</w:t>
      </w:r>
      <w:bookmarkEnd w:id="27"/>
    </w:p>
    <w:p w14:paraId="548E049A" w14:textId="77777777" w:rsidR="00BE727D" w:rsidRPr="00BE727D" w:rsidRDefault="00BE727D" w:rsidP="00A776A5">
      <w:pPr>
        <w:pStyle w:val="Heading2"/>
        <w:spacing w:before="0" w:after="120"/>
      </w:pPr>
      <w:bookmarkStart w:id="28" w:name="_Toc497212547"/>
      <w:r w:rsidRPr="00BE727D">
        <w:t xml:space="preserve">4.1 </w:t>
      </w:r>
      <w:r w:rsidR="00A776A5">
        <w:tab/>
      </w:r>
      <w:r w:rsidR="007022FD" w:rsidRPr="00BE727D">
        <w:t>A</w:t>
      </w:r>
      <w:r w:rsidRPr="00BE727D">
        <w:t>ttachments to the e</w:t>
      </w:r>
      <w:r w:rsidR="0083347E">
        <w:t>F</w:t>
      </w:r>
      <w:r w:rsidRPr="00BE727D">
        <w:t>orm</w:t>
      </w:r>
      <w:bookmarkEnd w:id="28"/>
    </w:p>
    <w:p w14:paraId="67535C50" w14:textId="77777777" w:rsidR="00FD1677" w:rsidRDefault="00762522" w:rsidP="00A776A5">
      <w:pPr>
        <w:pStyle w:val="NoSpacing"/>
        <w:spacing w:after="120" w:line="240" w:lineRule="auto"/>
      </w:pPr>
      <w:r>
        <w:t xml:space="preserve">The eForm includes </w:t>
      </w:r>
      <w:r w:rsidRPr="00E72D65">
        <w:rPr>
          <w:b/>
        </w:rPr>
        <w:t>3</w:t>
      </w:r>
      <w:r w:rsidR="007022FD">
        <w:t xml:space="preserve"> </w:t>
      </w:r>
      <w:r w:rsidR="007022FD">
        <w:rPr>
          <w:rStyle w:val="Bodytext2Bold"/>
        </w:rPr>
        <w:t xml:space="preserve">compulsory </w:t>
      </w:r>
      <w:r w:rsidR="00DC6C0A">
        <w:t>attachments</w:t>
      </w:r>
      <w:r w:rsidR="007022FD">
        <w:t>:</w:t>
      </w:r>
    </w:p>
    <w:p w14:paraId="04095723" w14:textId="77777777" w:rsidR="00ED2BF0" w:rsidRDefault="00ED2BF0" w:rsidP="00C53546">
      <w:pPr>
        <w:pStyle w:val="NoSpacing"/>
        <w:numPr>
          <w:ilvl w:val="0"/>
          <w:numId w:val="2"/>
        </w:numPr>
        <w:spacing w:line="240" w:lineRule="auto"/>
        <w:ind w:left="714" w:hanging="357"/>
      </w:pPr>
      <w:r>
        <w:t>Declaration of hono</w:t>
      </w:r>
      <w:r w:rsidR="0058096D">
        <w:t>u</w:t>
      </w:r>
      <w:r>
        <w:t>r</w:t>
      </w:r>
    </w:p>
    <w:p w14:paraId="756086AB" w14:textId="77777777" w:rsidR="00ED2BF0" w:rsidRDefault="00ED2BF0" w:rsidP="00C53546">
      <w:pPr>
        <w:pStyle w:val="NoSpacing"/>
        <w:numPr>
          <w:ilvl w:val="0"/>
          <w:numId w:val="2"/>
        </w:numPr>
        <w:spacing w:line="240" w:lineRule="auto"/>
        <w:ind w:left="714" w:hanging="357"/>
      </w:pPr>
      <w:r>
        <w:t>Detailed description of the p</w:t>
      </w:r>
      <w:r w:rsidR="007022FD" w:rsidRPr="00360E21">
        <w:t>roject</w:t>
      </w:r>
      <w:r w:rsidR="00BE727D">
        <w:t xml:space="preserve"> (Word document)</w:t>
      </w:r>
    </w:p>
    <w:p w14:paraId="131B4DBA" w14:textId="77777777" w:rsidR="0058096D" w:rsidRDefault="00ED2BF0" w:rsidP="00C53546">
      <w:pPr>
        <w:pStyle w:val="NoSpacing"/>
        <w:numPr>
          <w:ilvl w:val="0"/>
          <w:numId w:val="2"/>
        </w:numPr>
        <w:spacing w:after="120" w:line="240" w:lineRule="auto"/>
      </w:pPr>
      <w:r>
        <w:t>B</w:t>
      </w:r>
      <w:r w:rsidR="007022FD">
        <w:t>udget table</w:t>
      </w:r>
      <w:r>
        <w:t>s</w:t>
      </w:r>
      <w:r w:rsidR="00BE727D">
        <w:t xml:space="preserve"> (Excel document)</w:t>
      </w:r>
      <w:bookmarkStart w:id="29" w:name="_Toc497212548"/>
    </w:p>
    <w:p w14:paraId="198198F0" w14:textId="77777777" w:rsidR="00C371CB" w:rsidRDefault="00C371CB" w:rsidP="00A776A5">
      <w:pPr>
        <w:pStyle w:val="Heading2"/>
        <w:spacing w:before="0" w:after="120"/>
      </w:pPr>
      <w:r>
        <w:t>4.</w:t>
      </w:r>
      <w:r w:rsidR="006A20A9">
        <w:t>2</w:t>
      </w:r>
      <w:r>
        <w:t xml:space="preserve"> </w:t>
      </w:r>
      <w:r w:rsidR="00A776A5">
        <w:tab/>
      </w:r>
      <w:r>
        <w:t>Declaration of honour</w:t>
      </w:r>
      <w:bookmarkEnd w:id="29"/>
    </w:p>
    <w:p w14:paraId="1BD4E3CA" w14:textId="77777777" w:rsidR="00C371CB" w:rsidRDefault="00C371CB" w:rsidP="00A776A5">
      <w:pPr>
        <w:pStyle w:val="NoSpacing"/>
        <w:spacing w:after="120" w:line="240" w:lineRule="auto"/>
      </w:pPr>
      <w:r>
        <w:t>The applicant must submit the Declaration of honour</w:t>
      </w:r>
      <w:r w:rsidR="002C54AA">
        <w:t xml:space="preserve">, completed and duly signed </w:t>
      </w:r>
      <w:r>
        <w:t>by the legal representative (same perso</w:t>
      </w:r>
      <w:r w:rsidR="00F50477">
        <w:t>n as in Part A3. of P1 in the e</w:t>
      </w:r>
      <w:r w:rsidR="002075A5">
        <w:t>Form) of the a</w:t>
      </w:r>
      <w:r>
        <w:t>pplicant organisation only (not the partners). Please do not delete or adapt any parts that are not marked in grey italics in square brackets. Additionally we kindly ask you to carefully tick the provided YES/NO boxes.</w:t>
      </w:r>
    </w:p>
    <w:p w14:paraId="5133837D" w14:textId="77777777" w:rsidR="00E72D65" w:rsidRDefault="007022FD" w:rsidP="00A776A5">
      <w:pPr>
        <w:pStyle w:val="NoSpacing"/>
        <w:spacing w:after="120" w:line="240" w:lineRule="auto"/>
      </w:pPr>
      <w:r>
        <w:t xml:space="preserve">Given </w:t>
      </w:r>
      <w:r w:rsidRPr="0097726F">
        <w:rPr>
          <w:lang w:val="en-GB" w:eastAsia="da-DK" w:bidi="da-DK"/>
        </w:rPr>
        <w:t xml:space="preserve">that </w:t>
      </w:r>
      <w:r w:rsidRPr="0097726F">
        <w:rPr>
          <w:lang w:val="en-GB" w:eastAsia="nl-NL" w:bidi="nl-NL"/>
        </w:rPr>
        <w:t xml:space="preserve">the </w:t>
      </w:r>
      <w:r w:rsidR="00ED2BF0">
        <w:t xml:space="preserve">Declaration of </w:t>
      </w:r>
      <w:r w:rsidR="00C371CB">
        <w:t>honour</w:t>
      </w:r>
      <w:r>
        <w:t xml:space="preserve"> need</w:t>
      </w:r>
      <w:r w:rsidR="00ED2BF0">
        <w:t>s</w:t>
      </w:r>
      <w:r>
        <w:t xml:space="preserve"> to be signed by </w:t>
      </w:r>
      <w:r w:rsidRPr="0097726F">
        <w:rPr>
          <w:lang w:val="en-GB" w:eastAsia="nl-NL" w:bidi="nl-NL"/>
        </w:rPr>
        <w:t xml:space="preserve">the </w:t>
      </w:r>
      <w:r w:rsidR="002075A5">
        <w:t>a</w:t>
      </w:r>
      <w:r w:rsidR="00022174">
        <w:t xml:space="preserve">pplicant's </w:t>
      </w:r>
      <w:r>
        <w:t>legal representative you need to scan</w:t>
      </w:r>
      <w:r w:rsidR="00BE727D">
        <w:t xml:space="preserve"> it</w:t>
      </w:r>
      <w:r>
        <w:t xml:space="preserve"> after </w:t>
      </w:r>
      <w:r>
        <w:rPr>
          <w:lang w:val="hr-HR" w:eastAsia="hr-HR" w:bidi="hr-HR"/>
        </w:rPr>
        <w:t xml:space="preserve">signature </w:t>
      </w:r>
      <w:r>
        <w:t xml:space="preserve">and attach </w:t>
      </w:r>
      <w:r w:rsidR="00BE727D">
        <w:t>it</w:t>
      </w:r>
      <w:r>
        <w:t xml:space="preserve"> as scanned PDF. </w:t>
      </w:r>
    </w:p>
    <w:p w14:paraId="40483AB6" w14:textId="77777777" w:rsidR="00FD1677" w:rsidRDefault="006A20A9" w:rsidP="00A776A5">
      <w:pPr>
        <w:pStyle w:val="Heading2"/>
        <w:spacing w:before="0" w:after="120"/>
      </w:pPr>
      <w:bookmarkStart w:id="30" w:name="_Toc497212549"/>
      <w:r>
        <w:t>4.3</w:t>
      </w:r>
      <w:r w:rsidR="00BE727D">
        <w:t xml:space="preserve"> </w:t>
      </w:r>
      <w:r w:rsidR="00A776A5">
        <w:tab/>
      </w:r>
      <w:r w:rsidR="007022FD">
        <w:t>D</w:t>
      </w:r>
      <w:r w:rsidR="00BE727D">
        <w:t>etailed description of the project</w:t>
      </w:r>
      <w:bookmarkEnd w:id="30"/>
    </w:p>
    <w:p w14:paraId="2E012BF7" w14:textId="77777777" w:rsidR="00FD1677" w:rsidRDefault="007022FD" w:rsidP="00A776A5">
      <w:pPr>
        <w:pStyle w:val="Bodytext20"/>
        <w:shd w:val="clear" w:color="auto" w:fill="auto"/>
        <w:spacing w:before="0" w:line="240" w:lineRule="auto"/>
        <w:ind w:firstLine="0"/>
      </w:pPr>
      <w:r w:rsidRPr="0097726F">
        <w:rPr>
          <w:lang w:val="en-GB" w:eastAsia="da-DK" w:bidi="da-DK"/>
        </w:rPr>
        <w:t xml:space="preserve">This </w:t>
      </w:r>
      <w:r>
        <w:t xml:space="preserve">Word annex must be completed in </w:t>
      </w:r>
      <w:r>
        <w:rPr>
          <w:rStyle w:val="Bodytext2Bold"/>
        </w:rPr>
        <w:t xml:space="preserve">one </w:t>
      </w:r>
      <w:r>
        <w:t xml:space="preserve">language only </w:t>
      </w:r>
      <w:r w:rsidRPr="0097726F">
        <w:rPr>
          <w:lang w:val="en-GB" w:eastAsia="nl-NL" w:bidi="nl-NL"/>
        </w:rPr>
        <w:t xml:space="preserve">(the </w:t>
      </w:r>
      <w:r>
        <w:rPr>
          <w:lang w:val="hr-HR" w:eastAsia="hr-HR" w:bidi="hr-HR"/>
        </w:rPr>
        <w:t xml:space="preserve">same </w:t>
      </w:r>
      <w:r w:rsidRPr="0097726F">
        <w:rPr>
          <w:lang w:val="en-GB" w:eastAsia="da-DK" w:bidi="da-DK"/>
        </w:rPr>
        <w:t xml:space="preserve">language </w:t>
      </w:r>
      <w:r>
        <w:t xml:space="preserve">as used in the eForm). The language used to complete the project description must be an official </w:t>
      </w:r>
      <w:r w:rsidRPr="0097726F">
        <w:rPr>
          <w:lang w:val="en-GB" w:eastAsia="fr-FR" w:bidi="fr-FR"/>
        </w:rPr>
        <w:t xml:space="preserve">EU </w:t>
      </w:r>
      <w:r w:rsidRPr="0097726F">
        <w:rPr>
          <w:lang w:val="en-GB" w:eastAsia="da-DK" w:bidi="da-DK"/>
        </w:rPr>
        <w:t xml:space="preserve">language </w:t>
      </w:r>
      <w:r w:rsidRPr="0097726F">
        <w:rPr>
          <w:lang w:val="en-GB" w:eastAsia="fr-FR" w:bidi="fr-FR"/>
        </w:rPr>
        <w:t xml:space="preserve">and must be </w:t>
      </w:r>
      <w:r w:rsidR="00FA34CF">
        <w:rPr>
          <w:lang w:val="en-GB" w:eastAsia="fr-FR" w:bidi="fr-FR"/>
        </w:rPr>
        <w:t>the</w:t>
      </w:r>
      <w:r w:rsidRPr="0097726F">
        <w:rPr>
          <w:lang w:val="en-GB" w:eastAsia="fr-FR" w:bidi="fr-FR"/>
        </w:rPr>
        <w:t xml:space="preserve"> language understood by </w:t>
      </w:r>
      <w:r w:rsidRPr="00DF5189">
        <w:rPr>
          <w:b/>
          <w:lang w:val="en-GB" w:eastAsia="da-DK" w:bidi="da-DK"/>
        </w:rPr>
        <w:t>all</w:t>
      </w:r>
      <w:r w:rsidRPr="0097726F">
        <w:rPr>
          <w:lang w:val="en-GB" w:eastAsia="da-DK" w:bidi="da-DK"/>
        </w:rPr>
        <w:t xml:space="preserve"> </w:t>
      </w:r>
      <w:r w:rsidRPr="0097726F">
        <w:rPr>
          <w:lang w:val="en-GB" w:eastAsia="nl-NL" w:bidi="nl-NL"/>
        </w:rPr>
        <w:t xml:space="preserve">the </w:t>
      </w:r>
      <w:r w:rsidRPr="0097726F">
        <w:rPr>
          <w:lang w:val="en-GB" w:eastAsia="fr-FR" w:bidi="fr-FR"/>
        </w:rPr>
        <w:t xml:space="preserve">members of </w:t>
      </w:r>
      <w:r>
        <w:t xml:space="preserve">your </w:t>
      </w:r>
      <w:r w:rsidRPr="0097726F">
        <w:rPr>
          <w:lang w:val="en-GB" w:eastAsia="fr-FR" w:bidi="fr-FR"/>
        </w:rPr>
        <w:t xml:space="preserve">consortium. </w:t>
      </w:r>
      <w:r w:rsidRPr="0097726F">
        <w:rPr>
          <w:lang w:val="en-GB" w:eastAsia="da-DK" w:bidi="da-DK"/>
        </w:rPr>
        <w:t xml:space="preserve">This </w:t>
      </w:r>
      <w:r w:rsidRPr="0097726F">
        <w:rPr>
          <w:lang w:val="en-GB" w:eastAsia="fr-FR" w:bidi="fr-FR"/>
        </w:rPr>
        <w:t xml:space="preserve">is </w:t>
      </w:r>
      <w:r w:rsidRPr="0097726F">
        <w:rPr>
          <w:lang w:val="en-GB" w:eastAsia="da-DK" w:bidi="da-DK"/>
        </w:rPr>
        <w:t xml:space="preserve">also </w:t>
      </w:r>
      <w:r w:rsidRPr="0097726F">
        <w:rPr>
          <w:lang w:val="en-GB" w:eastAsia="fr-FR" w:bidi="fr-FR"/>
        </w:rPr>
        <w:t xml:space="preserve">in line with </w:t>
      </w:r>
      <w:r w:rsidRPr="0097726F">
        <w:rPr>
          <w:lang w:val="en-GB" w:eastAsia="nl-NL" w:bidi="nl-NL"/>
        </w:rPr>
        <w:t xml:space="preserve">the </w:t>
      </w:r>
      <w:r w:rsidRPr="0097726F">
        <w:rPr>
          <w:lang w:val="en-GB" w:eastAsia="fr-FR" w:bidi="fr-FR"/>
        </w:rPr>
        <w:t>Declaration o</w:t>
      </w:r>
      <w:r w:rsidR="0058096D">
        <w:rPr>
          <w:lang w:val="en-GB" w:eastAsia="fr-FR" w:bidi="fr-FR"/>
        </w:rPr>
        <w:t>f</w:t>
      </w:r>
      <w:r w:rsidRPr="0097726F">
        <w:rPr>
          <w:lang w:val="en-GB" w:eastAsia="fr-FR" w:bidi="fr-FR"/>
        </w:rPr>
        <w:t xml:space="preserve"> </w:t>
      </w:r>
      <w:r w:rsidR="0058096D">
        <w:rPr>
          <w:lang w:val="en-GB" w:eastAsia="fr-FR" w:bidi="fr-FR"/>
        </w:rPr>
        <w:t>h</w:t>
      </w:r>
      <w:r w:rsidR="003170D0" w:rsidRPr="0097726F">
        <w:rPr>
          <w:lang w:val="en-GB" w:eastAsia="fr-FR" w:bidi="fr-FR"/>
        </w:rPr>
        <w:t>onour</w:t>
      </w:r>
      <w:r w:rsidRPr="0097726F">
        <w:rPr>
          <w:lang w:val="en-GB" w:eastAsia="fr-FR" w:bidi="fr-FR"/>
        </w:rPr>
        <w:t xml:space="preserve">, which </w:t>
      </w:r>
      <w:r w:rsidRPr="0097726F">
        <w:rPr>
          <w:lang w:val="en-GB" w:eastAsia="da-DK" w:bidi="da-DK"/>
        </w:rPr>
        <w:t xml:space="preserve">states that all </w:t>
      </w:r>
      <w:r w:rsidRPr="0097726F">
        <w:rPr>
          <w:lang w:val="en-GB" w:eastAsia="nl-NL" w:bidi="nl-NL"/>
        </w:rPr>
        <w:t xml:space="preserve">the </w:t>
      </w:r>
      <w:r w:rsidRPr="0097726F">
        <w:rPr>
          <w:lang w:val="en-GB" w:eastAsia="fr-FR" w:bidi="fr-FR"/>
        </w:rPr>
        <w:t xml:space="preserve">partners </w:t>
      </w:r>
      <w:r w:rsidR="00022174">
        <w:rPr>
          <w:lang w:val="en-GB" w:eastAsia="fr-FR" w:bidi="fr-FR"/>
        </w:rPr>
        <w:t xml:space="preserve">and affiliated entities, if applicable, </w:t>
      </w:r>
      <w:r w:rsidRPr="0097726F">
        <w:rPr>
          <w:lang w:val="en-GB" w:eastAsia="fr-FR" w:bidi="fr-FR"/>
        </w:rPr>
        <w:t xml:space="preserve">must have agreed to </w:t>
      </w:r>
      <w:r w:rsidRPr="0097726F">
        <w:rPr>
          <w:lang w:val="en-GB" w:eastAsia="nl-NL" w:bidi="nl-NL"/>
        </w:rPr>
        <w:t xml:space="preserve">the </w:t>
      </w:r>
      <w:r w:rsidRPr="0097726F">
        <w:rPr>
          <w:lang w:val="en-GB" w:eastAsia="fr-FR" w:bidi="fr-FR"/>
        </w:rPr>
        <w:t xml:space="preserve">content of </w:t>
      </w:r>
      <w:r w:rsidRPr="0097726F">
        <w:rPr>
          <w:lang w:val="en-GB" w:eastAsia="nl-NL" w:bidi="nl-NL"/>
        </w:rPr>
        <w:t xml:space="preserve">the </w:t>
      </w:r>
      <w:r w:rsidRPr="0097726F">
        <w:rPr>
          <w:lang w:val="en-GB" w:eastAsia="fr-FR" w:bidi="fr-FR"/>
        </w:rPr>
        <w:t xml:space="preserve">application and must have confirmed </w:t>
      </w:r>
      <w:r>
        <w:t xml:space="preserve">their </w:t>
      </w:r>
      <w:r w:rsidRPr="0097726F">
        <w:rPr>
          <w:lang w:val="en-GB" w:eastAsia="fr-FR" w:bidi="fr-FR"/>
        </w:rPr>
        <w:t xml:space="preserve">intention to carry out </w:t>
      </w:r>
      <w:r w:rsidRPr="0097726F">
        <w:rPr>
          <w:lang w:val="en-GB" w:eastAsia="nl-NL" w:bidi="nl-NL"/>
        </w:rPr>
        <w:t xml:space="preserve">the </w:t>
      </w:r>
      <w:r w:rsidRPr="0097726F">
        <w:rPr>
          <w:lang w:val="en-GB" w:eastAsia="fr-FR" w:bidi="fr-FR"/>
        </w:rPr>
        <w:t xml:space="preserve">tasks described. </w:t>
      </w:r>
    </w:p>
    <w:p w14:paraId="7E006005" w14:textId="77777777" w:rsidR="00412085" w:rsidRDefault="00874066" w:rsidP="00A776A5">
      <w:pPr>
        <w:pStyle w:val="Bodytext20"/>
        <w:shd w:val="clear" w:color="auto" w:fill="auto"/>
        <w:spacing w:before="0" w:line="240" w:lineRule="auto"/>
        <w:ind w:firstLine="0"/>
      </w:pPr>
      <w:r>
        <w:t>Questions address either both</w:t>
      </w:r>
      <w:r w:rsidR="002127BE">
        <w:t xml:space="preserve"> lots or only one or </w:t>
      </w:r>
      <w:r>
        <w:t>the other</w:t>
      </w:r>
      <w:r w:rsidR="002127BE">
        <w:t xml:space="preserve"> as indicated at the beginning of each question. </w:t>
      </w:r>
    </w:p>
    <w:p w14:paraId="6F708FFB" w14:textId="77777777" w:rsidR="00FD1677" w:rsidRDefault="007022FD" w:rsidP="00A776A5">
      <w:pPr>
        <w:pStyle w:val="Bodytext20"/>
        <w:shd w:val="clear" w:color="auto" w:fill="auto"/>
        <w:spacing w:before="0" w:line="240" w:lineRule="auto"/>
        <w:ind w:firstLine="0"/>
      </w:pPr>
      <w:r>
        <w:t xml:space="preserve">For adding information in new columns/rows in tables of </w:t>
      </w:r>
      <w:r w:rsidRPr="0097726F">
        <w:rPr>
          <w:lang w:val="en-GB" w:eastAsia="nl-NL" w:bidi="nl-NL"/>
        </w:rPr>
        <w:t xml:space="preserve">the </w:t>
      </w:r>
      <w:r>
        <w:t xml:space="preserve">document, please use </w:t>
      </w:r>
      <w:r w:rsidRPr="0097726F">
        <w:rPr>
          <w:lang w:val="en-GB" w:eastAsia="nl-NL" w:bidi="nl-NL"/>
        </w:rPr>
        <w:t xml:space="preserve">the </w:t>
      </w:r>
      <w:r>
        <w:t xml:space="preserve">copy-paste or </w:t>
      </w:r>
      <w:r w:rsidRPr="0097726F">
        <w:rPr>
          <w:lang w:val="en-GB" w:eastAsia="nl-NL" w:bidi="nl-NL"/>
        </w:rPr>
        <w:t xml:space="preserve">the </w:t>
      </w:r>
      <w:r>
        <w:t>insert row/column function of your computer.</w:t>
      </w:r>
    </w:p>
    <w:p w14:paraId="4C508D3D" w14:textId="77777777" w:rsidR="00FD1677" w:rsidRDefault="007022FD" w:rsidP="00A776A5">
      <w:pPr>
        <w:pStyle w:val="Bodytext20"/>
        <w:shd w:val="clear" w:color="auto" w:fill="auto"/>
        <w:spacing w:before="0" w:line="240" w:lineRule="auto"/>
        <w:ind w:firstLine="0"/>
      </w:pPr>
      <w:r>
        <w:t xml:space="preserve">Please note that </w:t>
      </w:r>
      <w:r w:rsidR="00FA34CF">
        <w:t xml:space="preserve">a </w:t>
      </w:r>
      <w:r w:rsidR="003170D0">
        <w:t>recommended</w:t>
      </w:r>
      <w:r>
        <w:t xml:space="preserve"> </w:t>
      </w:r>
      <w:r w:rsidR="00ED2BF0">
        <w:t>number of characters is</w:t>
      </w:r>
      <w:r w:rsidR="00FA34CF">
        <w:t xml:space="preserve"> indicated above the comment box </w:t>
      </w:r>
      <w:r>
        <w:t>(</w:t>
      </w:r>
      <w:r w:rsidR="00F23E5A" w:rsidRPr="00ED2BF0">
        <w:rPr>
          <w:i/>
        </w:rPr>
        <w:t>e.g</w:t>
      </w:r>
      <w:r w:rsidRPr="00ED2BF0">
        <w:rPr>
          <w:i/>
        </w:rPr>
        <w:t xml:space="preserve">. Part </w:t>
      </w:r>
      <w:r w:rsidR="00E95D50" w:rsidRPr="00ED2BF0">
        <w:rPr>
          <w:i/>
        </w:rPr>
        <w:t>0</w:t>
      </w:r>
      <w:r w:rsidR="00FA34CF" w:rsidRPr="00ED2BF0">
        <w:rPr>
          <w:i/>
        </w:rPr>
        <w:t>.2</w:t>
      </w:r>
      <w:r w:rsidRPr="00ED2BF0">
        <w:rPr>
          <w:i/>
        </w:rPr>
        <w:t xml:space="preserve"> </w:t>
      </w:r>
      <w:r w:rsidR="00F23E5A" w:rsidRPr="00ED2BF0">
        <w:rPr>
          <w:i/>
        </w:rPr>
        <w:t xml:space="preserve">- </w:t>
      </w:r>
      <w:r w:rsidR="00FA34CF" w:rsidRPr="00ED2BF0">
        <w:rPr>
          <w:i/>
        </w:rPr>
        <w:t>Summary</w:t>
      </w:r>
      <w:r w:rsidRPr="00ED2BF0">
        <w:rPr>
          <w:i/>
        </w:rPr>
        <w:t xml:space="preserve"> </w:t>
      </w:r>
      <w:r w:rsidR="00A776A5">
        <w:rPr>
          <w:i/>
        </w:rPr>
        <w:t>of the project,</w:t>
      </w:r>
      <w:r w:rsidR="00E95D50" w:rsidRPr="00ED2BF0">
        <w:rPr>
          <w:i/>
        </w:rPr>
        <w:t xml:space="preserve"> </w:t>
      </w:r>
      <w:r w:rsidRPr="00ED2BF0">
        <w:rPr>
          <w:i/>
        </w:rPr>
        <w:t>w</w:t>
      </w:r>
      <w:r w:rsidR="00FA34CF" w:rsidRPr="00ED2BF0">
        <w:rPr>
          <w:i/>
        </w:rPr>
        <w:t>h</w:t>
      </w:r>
      <w:r w:rsidRPr="00ED2BF0">
        <w:rPr>
          <w:i/>
        </w:rPr>
        <w:t xml:space="preserve">ere the </w:t>
      </w:r>
      <w:r w:rsidR="003170D0" w:rsidRPr="00ED2BF0">
        <w:rPr>
          <w:i/>
        </w:rPr>
        <w:t>recommendation</w:t>
      </w:r>
      <w:r w:rsidRPr="00ED2BF0">
        <w:rPr>
          <w:i/>
        </w:rPr>
        <w:t xml:space="preserve"> is set at </w:t>
      </w:r>
      <w:r w:rsidR="00E95D50" w:rsidRPr="00ED2BF0">
        <w:rPr>
          <w:i/>
        </w:rPr>
        <w:t>2</w:t>
      </w:r>
      <w:r w:rsidRPr="00ED2BF0">
        <w:rPr>
          <w:i/>
        </w:rPr>
        <w:t xml:space="preserve">000 </w:t>
      </w:r>
      <w:r w:rsidR="00FA34CF" w:rsidRPr="00ED2BF0">
        <w:rPr>
          <w:i/>
        </w:rPr>
        <w:t>characters</w:t>
      </w:r>
      <w:r>
        <w:t>).</w:t>
      </w:r>
      <w:r w:rsidR="003170D0">
        <w:t xml:space="preserve"> </w:t>
      </w:r>
      <w:r>
        <w:t xml:space="preserve">As this is a word document, it is possible to insert pictures and diagrams into the text boxes. However, please </w:t>
      </w:r>
      <w:r w:rsidRPr="00DC47FD">
        <w:t>do limit those in order to avoid</w:t>
      </w:r>
      <w:r>
        <w:t xml:space="preserve"> any potential problem during the submission of the application</w:t>
      </w:r>
      <w:r w:rsidR="00DC47FD">
        <w:t xml:space="preserve"> as t</w:t>
      </w:r>
      <w:r>
        <w:t xml:space="preserve">he </w:t>
      </w:r>
      <w:r>
        <w:rPr>
          <w:rStyle w:val="Bodytext2Bold"/>
        </w:rPr>
        <w:t xml:space="preserve">maximum capacity </w:t>
      </w:r>
      <w:r>
        <w:t xml:space="preserve">of the Application Package (eForm + four annexes) is </w:t>
      </w:r>
      <w:r>
        <w:rPr>
          <w:rStyle w:val="Bodytext2Bold"/>
        </w:rPr>
        <w:t>10 MB</w:t>
      </w:r>
      <w:r>
        <w:t>.</w:t>
      </w:r>
    </w:p>
    <w:p w14:paraId="49473D25" w14:textId="77777777" w:rsidR="00FD1677" w:rsidRDefault="007022FD" w:rsidP="00A776A5">
      <w:pPr>
        <w:pStyle w:val="Bodytext20"/>
        <w:shd w:val="clear" w:color="auto" w:fill="auto"/>
        <w:spacing w:before="0" w:line="240" w:lineRule="auto"/>
        <w:ind w:firstLine="0"/>
      </w:pPr>
      <w:r w:rsidRPr="003170D0">
        <w:t xml:space="preserve">The Detailed Description comprises </w:t>
      </w:r>
      <w:r w:rsidR="0083347E" w:rsidRPr="003170D0">
        <w:t>7 parts</w:t>
      </w:r>
      <w:r w:rsidRPr="003170D0">
        <w:t>:</w:t>
      </w:r>
    </w:p>
    <w:p w14:paraId="4D018211" w14:textId="77777777" w:rsidR="005A0549" w:rsidRPr="00BE44F3" w:rsidRDefault="005A0549" w:rsidP="004C17E8">
      <w:pPr>
        <w:rPr>
          <w:rFonts w:eastAsia="Arial Unicode MS"/>
        </w:rPr>
      </w:pPr>
      <w:r w:rsidRPr="00BE44F3">
        <w:rPr>
          <w:rFonts w:eastAsia="Arial Unicode MS"/>
        </w:rPr>
        <w:t xml:space="preserve">Part 0. </w:t>
      </w:r>
      <w:r w:rsidR="00ED2BF0">
        <w:rPr>
          <w:rFonts w:eastAsia="Arial Unicode MS"/>
        </w:rPr>
        <w:tab/>
      </w:r>
      <w:r w:rsidR="00ED2BF0">
        <w:rPr>
          <w:rFonts w:eastAsia="Arial Unicode MS"/>
        </w:rPr>
        <w:tab/>
      </w:r>
      <w:r w:rsidRPr="00BE44F3">
        <w:rPr>
          <w:rFonts w:eastAsia="Arial Unicode MS"/>
        </w:rPr>
        <w:t>Summary of the application and involvement in previous relevant projects</w:t>
      </w:r>
    </w:p>
    <w:p w14:paraId="4DE7A6E8" w14:textId="77777777" w:rsidR="005A0549" w:rsidRPr="00BE44F3" w:rsidRDefault="005A0549" w:rsidP="004C17E8">
      <w:pPr>
        <w:rPr>
          <w:rFonts w:eastAsia="Arial Unicode MS"/>
        </w:rPr>
      </w:pPr>
      <w:r w:rsidRPr="00BE44F3">
        <w:rPr>
          <w:rFonts w:eastAsia="Arial Unicode MS"/>
        </w:rPr>
        <w:t xml:space="preserve">Part I. </w:t>
      </w:r>
      <w:r w:rsidR="00ED2BF0">
        <w:rPr>
          <w:rFonts w:eastAsia="Arial Unicode MS"/>
        </w:rPr>
        <w:tab/>
      </w:r>
      <w:r w:rsidR="00ED2BF0">
        <w:rPr>
          <w:rFonts w:eastAsia="Arial Unicode MS"/>
        </w:rPr>
        <w:tab/>
      </w:r>
      <w:r w:rsidR="00A776A5">
        <w:rPr>
          <w:rFonts w:eastAsia="Arial Unicode MS"/>
        </w:rPr>
        <w:t>R</w:t>
      </w:r>
      <w:r w:rsidRPr="00BE44F3">
        <w:rPr>
          <w:rFonts w:eastAsia="Arial Unicode MS"/>
        </w:rPr>
        <w:t>elevance</w:t>
      </w:r>
      <w:r w:rsidR="00A776A5">
        <w:rPr>
          <w:rFonts w:eastAsia="Arial Unicode MS"/>
        </w:rPr>
        <w:t xml:space="preserve"> of the project</w:t>
      </w:r>
    </w:p>
    <w:p w14:paraId="4AFAFF3A" w14:textId="77777777" w:rsidR="005A0549" w:rsidRPr="00BE44F3" w:rsidRDefault="005A0549" w:rsidP="004C17E8">
      <w:pPr>
        <w:rPr>
          <w:rFonts w:eastAsia="Arial Unicode MS"/>
        </w:rPr>
      </w:pPr>
      <w:r w:rsidRPr="00BE44F3">
        <w:rPr>
          <w:rFonts w:eastAsia="Arial Unicode MS"/>
        </w:rPr>
        <w:t xml:space="preserve">Part II. </w:t>
      </w:r>
      <w:r w:rsidR="00ED2BF0">
        <w:rPr>
          <w:rFonts w:eastAsia="Arial Unicode MS"/>
        </w:rPr>
        <w:tab/>
      </w:r>
      <w:r w:rsidRPr="00BE44F3">
        <w:rPr>
          <w:rFonts w:eastAsia="Arial Unicode MS"/>
        </w:rPr>
        <w:t>Quality of the project design and implementation</w:t>
      </w:r>
    </w:p>
    <w:p w14:paraId="1A1E31F5" w14:textId="77777777" w:rsidR="005A0549" w:rsidRPr="00BE44F3" w:rsidRDefault="005A0549" w:rsidP="004C17E8">
      <w:pPr>
        <w:rPr>
          <w:rFonts w:eastAsia="Arial Unicode MS"/>
        </w:rPr>
      </w:pPr>
      <w:r w:rsidRPr="00BE44F3">
        <w:rPr>
          <w:rFonts w:eastAsia="Arial Unicode MS"/>
        </w:rPr>
        <w:t>Part III.</w:t>
      </w:r>
      <w:r w:rsidR="00ED2BF0">
        <w:rPr>
          <w:rFonts w:eastAsia="Arial Unicode MS"/>
        </w:rPr>
        <w:t xml:space="preserve"> </w:t>
      </w:r>
      <w:r w:rsidR="00ED2BF0">
        <w:rPr>
          <w:rFonts w:eastAsia="Arial Unicode MS"/>
        </w:rPr>
        <w:tab/>
        <w:t>Quality of the project</w:t>
      </w:r>
      <w:r w:rsidRPr="00BE44F3">
        <w:rPr>
          <w:rFonts w:eastAsia="Arial Unicode MS"/>
        </w:rPr>
        <w:t xml:space="preserve"> team and the cooperation arrangements</w:t>
      </w:r>
    </w:p>
    <w:p w14:paraId="136F4E56" w14:textId="77777777" w:rsidR="005A0549" w:rsidRPr="00BE44F3" w:rsidRDefault="00ED2BF0" w:rsidP="004C17E8">
      <w:pPr>
        <w:rPr>
          <w:rFonts w:eastAsia="Arial Unicode MS"/>
        </w:rPr>
      </w:pPr>
      <w:r>
        <w:rPr>
          <w:rFonts w:eastAsia="Arial Unicode MS"/>
        </w:rPr>
        <w:t xml:space="preserve">Part IV. </w:t>
      </w:r>
      <w:r>
        <w:rPr>
          <w:rFonts w:eastAsia="Arial Unicode MS"/>
        </w:rPr>
        <w:tab/>
        <w:t>Impact and dissemination</w:t>
      </w:r>
    </w:p>
    <w:p w14:paraId="301CF3EA" w14:textId="77777777" w:rsidR="005A0549" w:rsidRPr="00BE44F3" w:rsidRDefault="005A0549" w:rsidP="004C17E8">
      <w:pPr>
        <w:rPr>
          <w:rFonts w:eastAsia="Arial Unicode MS"/>
        </w:rPr>
      </w:pPr>
      <w:r w:rsidRPr="00BE44F3">
        <w:rPr>
          <w:rFonts w:eastAsia="Arial Unicode MS"/>
        </w:rPr>
        <w:t xml:space="preserve">Part V. </w:t>
      </w:r>
      <w:r w:rsidR="00ED2BF0">
        <w:rPr>
          <w:rFonts w:eastAsia="Arial Unicode MS"/>
        </w:rPr>
        <w:tab/>
      </w:r>
      <w:r w:rsidRPr="00BE44F3">
        <w:rPr>
          <w:rFonts w:eastAsia="Arial Unicode MS"/>
        </w:rPr>
        <w:t>Additional project information (if applicable)</w:t>
      </w:r>
    </w:p>
    <w:p w14:paraId="61C61419" w14:textId="77777777" w:rsidR="00360E21" w:rsidRPr="003E1061" w:rsidRDefault="005A0549" w:rsidP="004C17E8">
      <w:pPr>
        <w:pStyle w:val="Bodytext20"/>
        <w:shd w:val="clear" w:color="auto" w:fill="auto"/>
        <w:spacing w:before="0" w:line="240" w:lineRule="auto"/>
        <w:ind w:firstLine="0"/>
      </w:pPr>
      <w:r w:rsidRPr="00BE44F3">
        <w:t xml:space="preserve">Part VI. </w:t>
      </w:r>
      <w:r w:rsidR="00ED2BF0">
        <w:tab/>
      </w:r>
      <w:r w:rsidRPr="00BE44F3">
        <w:t>Work plan and work packages</w:t>
      </w:r>
      <w:bookmarkStart w:id="31" w:name="bookmark17"/>
    </w:p>
    <w:p w14:paraId="06FDF6DA" w14:textId="77777777" w:rsidR="00FD1677" w:rsidRDefault="00696BA3" w:rsidP="00A776A5">
      <w:pPr>
        <w:pStyle w:val="Heading2"/>
        <w:spacing w:before="0" w:after="120"/>
      </w:pPr>
      <w:bookmarkStart w:id="32" w:name="_Toc497212550"/>
      <w:bookmarkEnd w:id="31"/>
      <w:r>
        <w:lastRenderedPageBreak/>
        <w:t>4.</w:t>
      </w:r>
      <w:r w:rsidR="006A20A9">
        <w:t>4</w:t>
      </w:r>
      <w:r>
        <w:t xml:space="preserve"> </w:t>
      </w:r>
      <w:r w:rsidR="00A776A5">
        <w:tab/>
      </w:r>
      <w:r w:rsidR="00C53546">
        <w:t>B</w:t>
      </w:r>
      <w:r w:rsidR="007E2377">
        <w:t>udget table</w:t>
      </w:r>
      <w:bookmarkEnd w:id="32"/>
      <w:r w:rsidR="00C53546">
        <w:t>s</w:t>
      </w:r>
    </w:p>
    <w:p w14:paraId="57F3AEA9" w14:textId="77777777" w:rsidR="00FD1677" w:rsidRDefault="007022FD" w:rsidP="00A776A5">
      <w:pPr>
        <w:pStyle w:val="Bodytext20"/>
        <w:shd w:val="clear" w:color="auto" w:fill="auto"/>
        <w:spacing w:before="0" w:line="240" w:lineRule="auto"/>
        <w:ind w:firstLine="0"/>
      </w:pPr>
      <w:r>
        <w:t xml:space="preserve">This section provides information </w:t>
      </w:r>
      <w:r w:rsidR="007E2377">
        <w:t xml:space="preserve">related to the </w:t>
      </w:r>
      <w:r>
        <w:t>funding system applicable to the Call</w:t>
      </w:r>
      <w:r w:rsidR="00BA58E6">
        <w:t xml:space="preserve"> </w:t>
      </w:r>
      <w:r>
        <w:t xml:space="preserve">as well as practical information for the completion of the </w:t>
      </w:r>
      <w:r w:rsidR="00C53546">
        <w:t>B</w:t>
      </w:r>
      <w:r>
        <w:t>udget table</w:t>
      </w:r>
      <w:r w:rsidR="00C53546">
        <w:t>s</w:t>
      </w:r>
      <w:r>
        <w:t xml:space="preserve"> (Excel Workbook).</w:t>
      </w:r>
    </w:p>
    <w:p w14:paraId="3A805C57" w14:textId="77777777" w:rsidR="002D5E92" w:rsidRPr="002C2B32" w:rsidRDefault="002D5E92" w:rsidP="004C17E8">
      <w:pPr>
        <w:spacing w:after="120"/>
        <w:jc w:val="center"/>
        <w:rPr>
          <w:b/>
          <w:lang w:eastAsia="en-GB"/>
        </w:rPr>
      </w:pPr>
      <w:r w:rsidRPr="002C2B32">
        <w:rPr>
          <w:b/>
          <w:lang w:eastAsia="en-GB"/>
        </w:rPr>
        <w:t>Practical informa</w:t>
      </w:r>
      <w:r>
        <w:rPr>
          <w:b/>
          <w:lang w:eastAsia="en-GB"/>
        </w:rPr>
        <w:t>tion for the completion of the d</w:t>
      </w:r>
      <w:r w:rsidR="0025266F">
        <w:rPr>
          <w:b/>
          <w:lang w:eastAsia="en-GB"/>
        </w:rPr>
        <w:t>etailed budget table</w:t>
      </w:r>
    </w:p>
    <w:p w14:paraId="6963525D" w14:textId="77777777" w:rsidR="004C17E8" w:rsidRDefault="002D5E92" w:rsidP="00A776A5">
      <w:pPr>
        <w:spacing w:after="120"/>
        <w:jc w:val="both"/>
        <w:rPr>
          <w:lang w:eastAsia="en-GB"/>
        </w:rPr>
      </w:pPr>
      <w:r w:rsidRPr="00242E7E">
        <w:rPr>
          <w:lang w:eastAsia="en-GB"/>
        </w:rPr>
        <w:t>For every work</w:t>
      </w:r>
      <w:r>
        <w:rPr>
          <w:lang w:eastAsia="en-GB"/>
        </w:rPr>
        <w:t xml:space="preserve"> </w:t>
      </w:r>
      <w:r w:rsidRPr="00242E7E">
        <w:rPr>
          <w:lang w:eastAsia="en-GB"/>
        </w:rPr>
        <w:t>package and the activities related to it, you have to estimate the number of</w:t>
      </w:r>
      <w:r>
        <w:rPr>
          <w:lang w:eastAsia="en-GB"/>
        </w:rPr>
        <w:t xml:space="preserve"> days </w:t>
      </w:r>
      <w:r w:rsidRPr="00242E7E">
        <w:rPr>
          <w:lang w:eastAsia="en-GB"/>
        </w:rPr>
        <w:t xml:space="preserve">needed per category and country group of </w:t>
      </w:r>
      <w:r>
        <w:rPr>
          <w:lang w:eastAsia="en-GB"/>
        </w:rPr>
        <w:t>each</w:t>
      </w:r>
      <w:r w:rsidRPr="00242E7E">
        <w:rPr>
          <w:lang w:eastAsia="en-GB"/>
        </w:rPr>
        <w:t xml:space="preserve"> </w:t>
      </w:r>
      <w:r>
        <w:rPr>
          <w:lang w:eastAsia="en-GB"/>
        </w:rPr>
        <w:t>beneficiary</w:t>
      </w:r>
      <w:r w:rsidRPr="00242E7E">
        <w:rPr>
          <w:lang w:eastAsia="en-GB"/>
        </w:rPr>
        <w:t xml:space="preserve">. The number of days will be multiplied by the corresponding unit cost indicated </w:t>
      </w:r>
      <w:r w:rsidR="002C3FA7">
        <w:rPr>
          <w:lang w:eastAsia="en-GB"/>
        </w:rPr>
        <w:t>in the Programme Guide</w:t>
      </w:r>
      <w:r w:rsidRPr="0013444F">
        <w:rPr>
          <w:lang w:eastAsia="en-GB"/>
        </w:rPr>
        <w:t>.</w:t>
      </w:r>
      <w:r w:rsidRPr="00242E7E">
        <w:rPr>
          <w:lang w:eastAsia="en-GB"/>
        </w:rPr>
        <w:t xml:space="preserve"> The sum of these together will constitute the total grant you</w:t>
      </w:r>
      <w:r w:rsidR="002C54AA">
        <w:rPr>
          <w:lang w:eastAsia="en-GB"/>
        </w:rPr>
        <w:t xml:space="preserve"> will receive for the project. </w:t>
      </w:r>
    </w:p>
    <w:p w14:paraId="225BB50B" w14:textId="77777777" w:rsidR="002D5E92" w:rsidRPr="00242E7E" w:rsidRDefault="002D5E92" w:rsidP="00A776A5">
      <w:pPr>
        <w:spacing w:after="120"/>
        <w:jc w:val="both"/>
        <w:rPr>
          <w:lang w:eastAsia="en-GB"/>
        </w:rPr>
      </w:pPr>
      <w:r>
        <w:rPr>
          <w:lang w:eastAsia="en-GB"/>
        </w:rPr>
        <w:t>This global</w:t>
      </w:r>
      <w:r w:rsidRPr="00842855">
        <w:rPr>
          <w:lang w:eastAsia="en-GB"/>
        </w:rPr>
        <w:t xml:space="preserve"> amount will cover </w:t>
      </w:r>
      <w:r w:rsidRPr="00242E7E">
        <w:rPr>
          <w:lang w:eastAsia="en-GB"/>
        </w:rPr>
        <w:t>all activities of the work</w:t>
      </w:r>
      <w:r>
        <w:rPr>
          <w:lang w:eastAsia="en-GB"/>
        </w:rPr>
        <w:t xml:space="preserve"> </w:t>
      </w:r>
      <w:r w:rsidRPr="00242E7E">
        <w:rPr>
          <w:lang w:eastAsia="en-GB"/>
        </w:rPr>
        <w:t>package, be it meetings, translations, travel, intellectual work</w:t>
      </w:r>
      <w:r>
        <w:rPr>
          <w:lang w:eastAsia="en-GB"/>
        </w:rPr>
        <w:t>, equipment, subcontracting,</w:t>
      </w:r>
      <w:r w:rsidRPr="00242E7E">
        <w:rPr>
          <w:lang w:eastAsia="en-GB"/>
        </w:rPr>
        <w:t xml:space="preserve"> etc. The unit cost is not to be considered as a reimbursement of </w:t>
      </w:r>
      <w:r>
        <w:rPr>
          <w:lang w:eastAsia="en-GB"/>
        </w:rPr>
        <w:t xml:space="preserve">actual </w:t>
      </w:r>
      <w:r w:rsidRPr="00242E7E">
        <w:rPr>
          <w:lang w:eastAsia="en-GB"/>
        </w:rPr>
        <w:t>staff costs but as means of determining the grant amount. However, the estimated</w:t>
      </w:r>
      <w:r>
        <w:rPr>
          <w:lang w:eastAsia="en-GB"/>
        </w:rPr>
        <w:t xml:space="preserve"> days</w:t>
      </w:r>
      <w:r w:rsidRPr="00242E7E">
        <w:rPr>
          <w:lang w:eastAsia="en-GB"/>
        </w:rPr>
        <w:t xml:space="preserve"> should be realistic and </w:t>
      </w:r>
      <w:r>
        <w:rPr>
          <w:lang w:eastAsia="en-GB"/>
        </w:rPr>
        <w:t xml:space="preserve">will be assessed during the evaluation stage made by the Agency. Those days </w:t>
      </w:r>
      <w:r w:rsidRPr="00242E7E">
        <w:rPr>
          <w:lang w:eastAsia="en-GB"/>
        </w:rPr>
        <w:t>will have to be proven at final report stage to confirm the grant amount calculated.</w:t>
      </w:r>
    </w:p>
    <w:p w14:paraId="333D391E" w14:textId="77777777" w:rsidR="002C54AA" w:rsidRDefault="002D5E92" w:rsidP="00A776A5">
      <w:pPr>
        <w:spacing w:after="120"/>
        <w:jc w:val="both"/>
        <w:rPr>
          <w:lang w:eastAsia="en-GB"/>
        </w:rPr>
      </w:pPr>
      <w:r w:rsidRPr="00242E7E">
        <w:rPr>
          <w:lang w:eastAsia="en-GB"/>
        </w:rPr>
        <w:t>The unit costs system simplified the requirements for introducing the application (based on the estimation of the staff days) and the claiming at the final report stage (bas</w:t>
      </w:r>
      <w:r w:rsidR="00C371CB">
        <w:rPr>
          <w:lang w:eastAsia="en-GB"/>
        </w:rPr>
        <w:t xml:space="preserve">ed on the incurred staff days). </w:t>
      </w:r>
    </w:p>
    <w:p w14:paraId="4EC510BC" w14:textId="77777777" w:rsidR="00447833" w:rsidRDefault="002D5E92" w:rsidP="00A776A5">
      <w:pPr>
        <w:spacing w:after="120"/>
        <w:jc w:val="both"/>
        <w:rPr>
          <w:lang w:eastAsia="en-GB"/>
        </w:rPr>
      </w:pPr>
      <w:r w:rsidRPr="00242E7E">
        <w:rPr>
          <w:lang w:eastAsia="en-GB"/>
        </w:rPr>
        <w:t>However, in order to have a clear vision of the expenses foreseen during the implementation, we suggest making an estimation of all the expenses and only after complete the budget application form with the staff days needed. This approach will give you an accurate estimation of the co-</w:t>
      </w:r>
      <w:r w:rsidR="00C371CB">
        <w:rPr>
          <w:lang w:eastAsia="en-GB"/>
        </w:rPr>
        <w:t xml:space="preserve">financing %. </w:t>
      </w:r>
    </w:p>
    <w:p w14:paraId="791FD828" w14:textId="77777777" w:rsidR="00447833" w:rsidRDefault="002D5E92" w:rsidP="00A776A5">
      <w:pPr>
        <w:spacing w:after="120"/>
        <w:jc w:val="both"/>
        <w:rPr>
          <w:lang w:eastAsia="en-GB"/>
        </w:rPr>
      </w:pPr>
      <w:r w:rsidRPr="00242E7E">
        <w:rPr>
          <w:lang w:eastAsia="en-GB"/>
        </w:rPr>
        <w:t xml:space="preserve">The same approach is suggested for the implementation and should be taken into account for the supporting documents to be asked/agreed and provided/kept within the partnership. </w:t>
      </w:r>
    </w:p>
    <w:p w14:paraId="55B46AE5" w14:textId="77777777" w:rsidR="002D5E92" w:rsidRPr="002C2B32" w:rsidRDefault="002D5E92" w:rsidP="00A776A5">
      <w:pPr>
        <w:spacing w:after="120"/>
        <w:jc w:val="both"/>
        <w:rPr>
          <w:lang w:eastAsia="en-GB"/>
        </w:rPr>
      </w:pPr>
      <w:r w:rsidRPr="00242E7E">
        <w:rPr>
          <w:lang w:eastAsia="en-GB"/>
        </w:rPr>
        <w:t xml:space="preserve">At the time being the approach of the Agency is to </w:t>
      </w:r>
      <w:r w:rsidR="00C371CB">
        <w:rPr>
          <w:lang w:eastAsia="en-GB"/>
        </w:rPr>
        <w:t xml:space="preserve">mainly </w:t>
      </w:r>
      <w:r w:rsidRPr="00242E7E">
        <w:rPr>
          <w:lang w:eastAsia="en-GB"/>
        </w:rPr>
        <w:t>ask supporting documents directly related to the working days of the employed staff (employment contracts, pay slips, time sheets, prof of payments, etc.) but, if needed, due to a in deep desk review or an Audit, the Agency could contractually ask all the supporting documents for verifying: the implementation of the activity itself and being acknowledge of the costs that have been generated during the implementation of the activities.</w:t>
      </w:r>
    </w:p>
    <w:p w14:paraId="0575B07B" w14:textId="77777777" w:rsidR="00FD1677" w:rsidRDefault="007022FD" w:rsidP="004C17E8">
      <w:pPr>
        <w:pStyle w:val="Bodytext50"/>
        <w:shd w:val="clear" w:color="auto" w:fill="auto"/>
        <w:tabs>
          <w:tab w:val="left" w:pos="651"/>
        </w:tabs>
        <w:spacing w:after="120" w:line="240" w:lineRule="auto"/>
        <w:ind w:firstLine="0"/>
        <w:jc w:val="center"/>
      </w:pPr>
      <w:r>
        <w:t>Overview of individual sheets</w:t>
      </w:r>
    </w:p>
    <w:p w14:paraId="0F0017A2" w14:textId="77777777" w:rsidR="00C371CB" w:rsidRDefault="002D5E92" w:rsidP="00A776A5">
      <w:pPr>
        <w:pStyle w:val="Bodytext20"/>
        <w:shd w:val="clear" w:color="auto" w:fill="auto"/>
        <w:spacing w:before="0" w:line="240" w:lineRule="auto"/>
        <w:ind w:firstLine="0"/>
      </w:pPr>
      <w:r>
        <w:t>In the first sheet (</w:t>
      </w:r>
      <w:r w:rsidR="0025266F">
        <w:t>I and II Overview</w:t>
      </w:r>
      <w:r>
        <w:t>) please choose the Lot for which you are applyi</w:t>
      </w:r>
      <w:r w:rsidR="00874066">
        <w:t xml:space="preserve">ng for (Lot 1 or </w:t>
      </w:r>
      <w:r w:rsidR="002E0C80">
        <w:t xml:space="preserve">Lot 2). </w:t>
      </w:r>
      <w:r w:rsidR="007022FD">
        <w:t xml:space="preserve">The Excel Workbook must be completed and annexed to the eForm as a part of the application package. </w:t>
      </w:r>
    </w:p>
    <w:p w14:paraId="11975721" w14:textId="77777777" w:rsidR="00FD1677" w:rsidRDefault="007022FD" w:rsidP="00A776A5">
      <w:pPr>
        <w:pStyle w:val="Bodytext20"/>
        <w:shd w:val="clear" w:color="auto" w:fill="auto"/>
        <w:spacing w:before="0" w:line="240" w:lineRule="auto"/>
        <w:ind w:firstLine="0"/>
      </w:pPr>
      <w:r>
        <w:t>The detailed budget consists of the following individual sheets:</w:t>
      </w:r>
    </w:p>
    <w:p w14:paraId="75F64615" w14:textId="77777777" w:rsidR="003E2173" w:rsidRDefault="003E2173" w:rsidP="00A776A5">
      <w:pPr>
        <w:pStyle w:val="Bodytext20"/>
        <w:shd w:val="clear" w:color="auto" w:fill="auto"/>
        <w:spacing w:before="0" w:line="240" w:lineRule="auto"/>
        <w:ind w:left="720" w:hanging="720"/>
      </w:pPr>
      <w:r>
        <w:t>Sheet</w:t>
      </w:r>
      <w:r w:rsidR="00A81F1D">
        <w:t>:</w:t>
      </w:r>
      <w:r>
        <w:tab/>
      </w:r>
      <w:r w:rsidR="0083347E">
        <w:t xml:space="preserve"> </w:t>
      </w:r>
      <w:r w:rsidR="000E3A47">
        <w:t xml:space="preserve">I and II. Overview (part I – consolidated figures and part II – Distribution of grant by </w:t>
      </w:r>
      <w:r w:rsidR="007E4841">
        <w:t>organisation</w:t>
      </w:r>
      <w:r w:rsidR="000E3A47">
        <w:t>)</w:t>
      </w:r>
    </w:p>
    <w:p w14:paraId="03EB7D35" w14:textId="77777777" w:rsidR="003E2173" w:rsidRDefault="003E2173" w:rsidP="00A776A5">
      <w:pPr>
        <w:pStyle w:val="Bodytext20"/>
        <w:shd w:val="clear" w:color="auto" w:fill="auto"/>
        <w:spacing w:before="0" w:line="240" w:lineRule="auto"/>
        <w:ind w:firstLine="0"/>
      </w:pPr>
      <w:r>
        <w:t>Sheet</w:t>
      </w:r>
      <w:r w:rsidR="00A81F1D">
        <w:t>:</w:t>
      </w:r>
      <w:r w:rsidR="0083347E">
        <w:t xml:space="preserve"> </w:t>
      </w:r>
      <w:r w:rsidR="00694D26">
        <w:t>I</w:t>
      </w:r>
      <w:r w:rsidR="004C08B3">
        <w:t>II</w:t>
      </w:r>
      <w:r w:rsidR="000E3A47">
        <w:t>. Project implementation support</w:t>
      </w:r>
    </w:p>
    <w:p w14:paraId="7C2F0B2E" w14:textId="77777777" w:rsidR="00447833" w:rsidRPr="00447833" w:rsidRDefault="00447833" w:rsidP="00A776A5">
      <w:pPr>
        <w:pStyle w:val="Bodytext20"/>
        <w:shd w:val="clear" w:color="auto" w:fill="auto"/>
        <w:spacing w:before="0" w:line="240" w:lineRule="auto"/>
        <w:ind w:firstLine="0"/>
        <w:rPr>
          <w:i/>
        </w:rPr>
      </w:pPr>
      <w:r>
        <w:rPr>
          <w:i/>
        </w:rPr>
        <w:t>Sheet: IV.</w:t>
      </w:r>
      <w:r w:rsidRPr="00447833">
        <w:rPr>
          <w:i/>
        </w:rPr>
        <w:t xml:space="preserve"> Not applicable</w:t>
      </w:r>
      <w:r>
        <w:rPr>
          <w:i/>
        </w:rPr>
        <w:t xml:space="preserve"> for this action</w:t>
      </w:r>
    </w:p>
    <w:p w14:paraId="33CCD501" w14:textId="77777777" w:rsidR="003E2173" w:rsidRDefault="003E2173" w:rsidP="00A776A5">
      <w:pPr>
        <w:pStyle w:val="Bodytext20"/>
        <w:shd w:val="clear" w:color="auto" w:fill="auto"/>
        <w:spacing w:before="0" w:line="240" w:lineRule="auto"/>
        <w:ind w:firstLine="0"/>
      </w:pPr>
      <w:r>
        <w:t>Sheet</w:t>
      </w:r>
      <w:r w:rsidR="00A81F1D">
        <w:t>:</w:t>
      </w:r>
      <w:r w:rsidR="0083347E">
        <w:t xml:space="preserve"> </w:t>
      </w:r>
      <w:r w:rsidR="000E3A47">
        <w:t>V. Work packages overview</w:t>
      </w:r>
    </w:p>
    <w:p w14:paraId="5414536A" w14:textId="77777777" w:rsidR="003E2173" w:rsidRDefault="002959E9" w:rsidP="00A776A5">
      <w:pPr>
        <w:pStyle w:val="Bodytext20"/>
        <w:shd w:val="clear" w:color="auto" w:fill="auto"/>
        <w:spacing w:before="0" w:line="240" w:lineRule="auto"/>
        <w:ind w:firstLine="0"/>
      </w:pPr>
      <w:r>
        <w:t>General remarks</w:t>
      </w:r>
      <w:r w:rsidR="0025266F">
        <w:t>:</w:t>
      </w:r>
    </w:p>
    <w:p w14:paraId="2AD0F15C" w14:textId="77777777" w:rsidR="00E546CB" w:rsidRDefault="005D4754" w:rsidP="00C53546">
      <w:pPr>
        <w:pStyle w:val="Bodytext20"/>
        <w:numPr>
          <w:ilvl w:val="0"/>
          <w:numId w:val="23"/>
        </w:numPr>
        <w:shd w:val="clear" w:color="auto" w:fill="auto"/>
        <w:spacing w:before="0" w:line="240" w:lineRule="auto"/>
      </w:pPr>
      <w:r>
        <w:rPr>
          <w:noProof/>
          <w:lang w:val="en-GB" w:eastAsia="en-GB" w:bidi="ar-SA"/>
        </w:rPr>
        <mc:AlternateContent>
          <mc:Choice Requires="wps">
            <w:drawing>
              <wp:anchor distT="0" distB="0" distL="114300" distR="114300" simplePos="0" relativeHeight="251681792" behindDoc="0" locked="0" layoutInCell="1" allowOverlap="1" wp14:anchorId="17BB1BC6" wp14:editId="0025323B">
                <wp:simplePos x="0" y="0"/>
                <wp:positionH relativeFrom="column">
                  <wp:posOffset>2034540</wp:posOffset>
                </wp:positionH>
                <wp:positionV relativeFrom="paragraph">
                  <wp:posOffset>27305</wp:posOffset>
                </wp:positionV>
                <wp:extent cx="409575" cy="1428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409575" cy="142875"/>
                        </a:xfrm>
                        <a:prstGeom prst="rect">
                          <a:avLst/>
                        </a:prstGeom>
                        <a:solidFill>
                          <a:schemeClr val="accent3">
                            <a:lumMod val="40000"/>
                            <a:lumOff val="60000"/>
                          </a:schemeClr>
                        </a:solidFill>
                        <a:ln w="3175">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C60EF4" id="Rectangle 63" o:spid="_x0000_s1026" style="position:absolute;margin-left:160.2pt;margin-top:2.15pt;width:32.25pt;height:11.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" fillcolor="#d6e3bc [1302]" strokecolor="black [3213]" strokeweight=".25pt"/>
            </w:pict>
          </mc:Fallback>
        </mc:AlternateContent>
      </w:r>
      <w:r w:rsidR="002959E9">
        <w:t xml:space="preserve">Only the light green cells  </w:t>
      </w:r>
      <w:r w:rsidR="004C17E8">
        <w:t xml:space="preserve">           </w:t>
      </w:r>
      <w:r w:rsidR="002959E9">
        <w:t>should be completed by the applicant</w:t>
      </w:r>
      <w:r w:rsidR="00E546CB">
        <w:t>.</w:t>
      </w:r>
    </w:p>
    <w:p w14:paraId="2CC826D2" w14:textId="77777777" w:rsidR="00E546CB" w:rsidRDefault="007022FD" w:rsidP="00C53546">
      <w:pPr>
        <w:pStyle w:val="Bodytext20"/>
        <w:numPr>
          <w:ilvl w:val="0"/>
          <w:numId w:val="23"/>
        </w:numPr>
        <w:shd w:val="clear" w:color="auto" w:fill="auto"/>
        <w:spacing w:before="0" w:line="240" w:lineRule="auto"/>
      </w:pPr>
      <w:r>
        <w:lastRenderedPageBreak/>
        <w:t>Certain validation checks need to be undertaken in order to respect the rules and thresholds that apply to some of the costs. The aim is to ensure that applicants present correct, coherent and completed budgets.</w:t>
      </w:r>
    </w:p>
    <w:p w14:paraId="15861C4F" w14:textId="77777777" w:rsidR="00E546CB" w:rsidRDefault="007022FD" w:rsidP="00C53546">
      <w:pPr>
        <w:pStyle w:val="Bodytext20"/>
        <w:numPr>
          <w:ilvl w:val="0"/>
          <w:numId w:val="23"/>
        </w:numPr>
        <w:shd w:val="clear" w:color="auto" w:fill="auto"/>
        <w:spacing w:before="0" w:line="240" w:lineRule="auto"/>
      </w:pPr>
      <w:r>
        <w:t xml:space="preserve">All figures must be presented in </w:t>
      </w:r>
      <w:r>
        <w:rPr>
          <w:rStyle w:val="Bodytext2Bold"/>
        </w:rPr>
        <w:t>Euros</w:t>
      </w:r>
      <w:r>
        <w:t>, but no curr</w:t>
      </w:r>
      <w:r w:rsidR="007E2377">
        <w:t xml:space="preserve">ency symbol is required. Please </w:t>
      </w:r>
      <w:r>
        <w:t xml:space="preserve">enter only whole numbers, and </w:t>
      </w:r>
      <w:r>
        <w:rPr>
          <w:rStyle w:val="Bodytext2Bold"/>
        </w:rPr>
        <w:t xml:space="preserve">no </w:t>
      </w:r>
      <w:r>
        <w:t>fractions or decimals must be used.</w:t>
      </w:r>
    </w:p>
    <w:p w14:paraId="54F8CA41" w14:textId="77777777" w:rsidR="004C17E8" w:rsidRDefault="007E2377" w:rsidP="00C53546">
      <w:pPr>
        <w:pStyle w:val="Bodytext20"/>
        <w:numPr>
          <w:ilvl w:val="0"/>
          <w:numId w:val="23"/>
        </w:numPr>
        <w:shd w:val="clear" w:color="auto" w:fill="auto"/>
        <w:spacing w:before="0" w:line="240" w:lineRule="auto"/>
      </w:pPr>
      <w:r>
        <w:t xml:space="preserve">In </w:t>
      </w:r>
      <w:r w:rsidR="007022FD">
        <w:t xml:space="preserve">order to allow the validation checks to function correctly, please </w:t>
      </w:r>
      <w:r>
        <w:rPr>
          <w:rStyle w:val="Bodytext2Bold"/>
        </w:rPr>
        <w:t>do not copy</w:t>
      </w:r>
      <w:r w:rsidR="007022FD">
        <w:rPr>
          <w:rStyle w:val="Bodytext2Bold"/>
        </w:rPr>
        <w:t xml:space="preserve">/paste </w:t>
      </w:r>
      <w:r w:rsidR="007022FD">
        <w:t xml:space="preserve">data from any other file and you must </w:t>
      </w:r>
      <w:r w:rsidR="007022FD">
        <w:rPr>
          <w:rStyle w:val="Bodytext2Bold"/>
        </w:rPr>
        <w:t xml:space="preserve">not link </w:t>
      </w:r>
      <w:r w:rsidR="007022FD">
        <w:t xml:space="preserve">the budget table to any external tables. All figures must be </w:t>
      </w:r>
      <w:r w:rsidR="007022FD">
        <w:rPr>
          <w:rStyle w:val="Bodytext2Bold"/>
        </w:rPr>
        <w:t xml:space="preserve">entered manually </w:t>
      </w:r>
      <w:r w:rsidR="007022FD">
        <w:t>into the budget table.</w:t>
      </w:r>
    </w:p>
    <w:p w14:paraId="67740B5C" w14:textId="77777777" w:rsidR="00E546CB" w:rsidRDefault="007022FD" w:rsidP="00C53546">
      <w:pPr>
        <w:pStyle w:val="Bodytext20"/>
        <w:numPr>
          <w:ilvl w:val="0"/>
          <w:numId w:val="23"/>
        </w:numPr>
        <w:shd w:val="clear" w:color="auto" w:fill="auto"/>
        <w:spacing w:before="0" w:line="240" w:lineRule="auto"/>
      </w:pPr>
      <w:r>
        <w:t>Sheet 1</w:t>
      </w:r>
      <w:r w:rsidR="004C08B3">
        <w:t xml:space="preserve"> and II </w:t>
      </w:r>
      <w:r>
        <w:t>(</w:t>
      </w:r>
      <w:r w:rsidR="00C8533E">
        <w:t>Overview</w:t>
      </w:r>
      <w:r>
        <w:t xml:space="preserve">) lists </w:t>
      </w:r>
      <w:r w:rsidR="007E2377">
        <w:t>the partners</w:t>
      </w:r>
      <w:r>
        <w:t xml:space="preserve"> </w:t>
      </w:r>
      <w:r w:rsidR="004C08B3">
        <w:t>and af</w:t>
      </w:r>
      <w:r w:rsidR="0058096D">
        <w:t>filiated entities (</w:t>
      </w:r>
      <w:r w:rsidR="004C08B3">
        <w:t>if applicable</w:t>
      </w:r>
      <w:r w:rsidR="0058096D">
        <w:t>)</w:t>
      </w:r>
      <w:r w:rsidR="004C08B3">
        <w:t xml:space="preserve">, </w:t>
      </w:r>
      <w:r>
        <w:t xml:space="preserve">and presents a summary of the financial data supplied. </w:t>
      </w:r>
      <w:r w:rsidRPr="005132DE">
        <w:t xml:space="preserve">It should be </w:t>
      </w:r>
      <w:r w:rsidRPr="005132DE">
        <w:rPr>
          <w:rStyle w:val="Bodytext2Bold"/>
        </w:rPr>
        <w:t xml:space="preserve">completed before </w:t>
      </w:r>
      <w:r w:rsidRPr="005132DE">
        <w:t xml:space="preserve">the other sheets. This is </w:t>
      </w:r>
      <w:r w:rsidR="00021FFC" w:rsidRPr="005132DE">
        <w:t>because</w:t>
      </w:r>
      <w:r w:rsidRPr="00860EF8">
        <w:t xml:space="preserve"> some of the data entered into sheet 1 </w:t>
      </w:r>
      <w:r w:rsidR="0025266F">
        <w:t>are</w:t>
      </w:r>
      <w:r w:rsidRPr="00860EF8">
        <w:t xml:space="preserve"> automatically reported to the other sheets</w:t>
      </w:r>
      <w:r w:rsidRPr="005132DE">
        <w:t>.</w:t>
      </w:r>
    </w:p>
    <w:p w14:paraId="69E4A9E7" w14:textId="77777777" w:rsidR="00E546CB" w:rsidRDefault="007022FD" w:rsidP="00C53546">
      <w:pPr>
        <w:pStyle w:val="Bodytext20"/>
        <w:numPr>
          <w:ilvl w:val="0"/>
          <w:numId w:val="23"/>
        </w:numPr>
        <w:shd w:val="clear" w:color="auto" w:fill="auto"/>
        <w:spacing w:before="0" w:line="240" w:lineRule="auto"/>
      </w:pPr>
      <w:r>
        <w:t>The form is available in English</w:t>
      </w:r>
      <w:r w:rsidR="00021FFC">
        <w:t>, French and German</w:t>
      </w:r>
      <w:r>
        <w:t>.</w:t>
      </w:r>
    </w:p>
    <w:p w14:paraId="0456E8D3" w14:textId="77777777" w:rsidR="00340357" w:rsidRPr="00347ACC" w:rsidRDefault="007022FD" w:rsidP="00C53546">
      <w:pPr>
        <w:pStyle w:val="Bodytext20"/>
        <w:numPr>
          <w:ilvl w:val="0"/>
          <w:numId w:val="23"/>
        </w:numPr>
        <w:shd w:val="clear" w:color="auto" w:fill="auto"/>
        <w:spacing w:before="0" w:line="240" w:lineRule="auto"/>
      </w:pPr>
      <w:r>
        <w:t xml:space="preserve">Please indicate clearly the </w:t>
      </w:r>
      <w:r>
        <w:rPr>
          <w:rStyle w:val="Bodytext2Bold"/>
        </w:rPr>
        <w:t xml:space="preserve">name and country </w:t>
      </w:r>
      <w:r>
        <w:t>of the</w:t>
      </w:r>
      <w:r w:rsidR="005D4754">
        <w:t xml:space="preserve"> consortium partners in Sheet 1 </w:t>
      </w:r>
      <w:r>
        <w:t>(</w:t>
      </w:r>
      <w:bookmarkStart w:id="33" w:name="bookmark26"/>
      <w:r w:rsidR="00C8533E">
        <w:t>Overview</w:t>
      </w:r>
      <w:r w:rsidR="00347ACC">
        <w:t xml:space="preserve">) from row </w:t>
      </w:r>
      <w:r w:rsidR="00C8533E">
        <w:t>30</w:t>
      </w:r>
      <w:r w:rsidR="00347ACC">
        <w:t>.</w:t>
      </w:r>
    </w:p>
    <w:p w14:paraId="152E9B54" w14:textId="77777777" w:rsidR="00FD1677" w:rsidRPr="00A23BC4" w:rsidRDefault="0025266F" w:rsidP="004C17E8">
      <w:pPr>
        <w:pStyle w:val="Bodytext20"/>
        <w:shd w:val="clear" w:color="auto" w:fill="auto"/>
        <w:spacing w:before="0" w:after="0" w:line="360" w:lineRule="auto"/>
        <w:ind w:right="500" w:firstLine="0"/>
        <w:jc w:val="center"/>
        <w:rPr>
          <w:b/>
        </w:rPr>
      </w:pPr>
      <w:r>
        <w:rPr>
          <w:b/>
        </w:rPr>
        <w:t xml:space="preserve">I </w:t>
      </w:r>
      <w:r w:rsidR="00C8533E">
        <w:rPr>
          <w:b/>
        </w:rPr>
        <w:t>and II. Overview</w:t>
      </w:r>
      <w:bookmarkEnd w:id="33"/>
    </w:p>
    <w:p w14:paraId="3809B397" w14:textId="77777777" w:rsidR="00FD1677" w:rsidRDefault="007022FD" w:rsidP="002B6FE6">
      <w:pPr>
        <w:pStyle w:val="Bodytext20"/>
        <w:shd w:val="clear" w:color="auto" w:fill="auto"/>
        <w:spacing w:before="0" w:after="0" w:line="360" w:lineRule="auto"/>
        <w:ind w:right="500" w:firstLine="0"/>
        <w:jc w:val="left"/>
      </w:pPr>
      <w:r w:rsidRPr="00DC6C0A">
        <w:rPr>
          <w:b/>
        </w:rPr>
        <w:t>Identification</w:t>
      </w:r>
      <w:r>
        <w:t xml:space="preserve"> of the project: This section provides </w:t>
      </w:r>
      <w:r w:rsidR="00021FFC">
        <w:t>main elements of the project</w:t>
      </w:r>
      <w:r>
        <w:t xml:space="preserve"> </w:t>
      </w:r>
    </w:p>
    <w:p w14:paraId="673B8C08" w14:textId="77777777" w:rsidR="00A81F1D" w:rsidRDefault="00874066" w:rsidP="004C17E8">
      <w:pPr>
        <w:pStyle w:val="Bodytext20"/>
        <w:shd w:val="clear" w:color="auto" w:fill="auto"/>
        <w:spacing w:before="0" w:after="0" w:line="360" w:lineRule="auto"/>
        <w:ind w:right="500" w:firstLine="0"/>
        <w:jc w:val="center"/>
      </w:pPr>
      <w:r>
        <w:rPr>
          <w:noProof/>
          <w:lang w:val="en-GB" w:eastAsia="en-GB" w:bidi="ar-SA"/>
        </w:rPr>
        <w:drawing>
          <wp:inline distT="0" distB="0" distL="0" distR="0" wp14:anchorId="2E04B6DC" wp14:editId="05E7DCF6">
            <wp:extent cx="562356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2845" cy="1110799"/>
                    </a:xfrm>
                    <a:prstGeom prst="rect">
                      <a:avLst/>
                    </a:prstGeom>
                  </pic:spPr>
                </pic:pic>
              </a:graphicData>
            </a:graphic>
          </wp:inline>
        </w:drawing>
      </w:r>
    </w:p>
    <w:p w14:paraId="7278097C" w14:textId="77777777" w:rsidR="004C17E8" w:rsidRDefault="004C17E8" w:rsidP="004C17E8">
      <w:pPr>
        <w:pStyle w:val="Bodytext20"/>
        <w:shd w:val="clear" w:color="auto" w:fill="auto"/>
        <w:spacing w:before="0" w:line="240" w:lineRule="auto"/>
        <w:ind w:firstLine="0"/>
        <w:rPr>
          <w:rStyle w:val="Bodytext2Exact"/>
        </w:rPr>
      </w:pPr>
      <w:r w:rsidRPr="00DC6C0A">
        <w:rPr>
          <w:rStyle w:val="Bodytext2Exact"/>
          <w:b/>
        </w:rPr>
        <w:t>Language</w:t>
      </w:r>
      <w:r>
        <w:rPr>
          <w:rStyle w:val="Bodytext2Exact"/>
        </w:rPr>
        <w:t>: Please select a language. Note that only English, French and German is available.</w:t>
      </w:r>
    </w:p>
    <w:p w14:paraId="0210E08C" w14:textId="77777777" w:rsidR="004C17E8" w:rsidRDefault="004C17E8" w:rsidP="004C17E8">
      <w:pPr>
        <w:pStyle w:val="Bodytext20"/>
        <w:shd w:val="clear" w:color="auto" w:fill="auto"/>
        <w:spacing w:before="0" w:line="240" w:lineRule="auto"/>
        <w:ind w:firstLine="0"/>
      </w:pPr>
      <w:r w:rsidRPr="00DC6C0A">
        <w:rPr>
          <w:b/>
          <w:noProof/>
          <w:lang w:val="en-GB" w:eastAsia="en-GB" w:bidi="ar-SA"/>
        </w:rPr>
        <mc:AlternateContent>
          <mc:Choice Requires="wps">
            <w:drawing>
              <wp:anchor distT="0" distB="0" distL="63500" distR="63500" simplePos="0" relativeHeight="251659264" behindDoc="1" locked="0" layoutInCell="1" allowOverlap="1" wp14:anchorId="2B146C5C" wp14:editId="498DD898">
                <wp:simplePos x="0" y="0"/>
                <wp:positionH relativeFrom="margin">
                  <wp:posOffset>1442720</wp:posOffset>
                </wp:positionH>
                <wp:positionV relativeFrom="paragraph">
                  <wp:posOffset>80645</wp:posOffset>
                </wp:positionV>
                <wp:extent cx="2584450" cy="709930"/>
                <wp:effectExtent l="0" t="0" r="6350" b="0"/>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1296"/>
                            </w:tblGrid>
                            <w:tr w:rsidR="007E4841" w14:paraId="3026BB0A" w14:textId="77777777">
                              <w:trPr>
                                <w:trHeight w:hRule="exact" w:val="398"/>
                                <w:jc w:val="center"/>
                              </w:trPr>
                              <w:tc>
                                <w:tcPr>
                                  <w:tcW w:w="2774" w:type="dxa"/>
                                  <w:shd w:val="clear" w:color="auto" w:fill="BFBFBF"/>
                                  <w:vAlign w:val="bottom"/>
                                </w:tcPr>
                                <w:p w14:paraId="7D472AF9" w14:textId="77777777" w:rsidR="007E4841" w:rsidRDefault="007E4841" w:rsidP="004C17E8">
                                  <w:pPr>
                                    <w:pStyle w:val="Bodytext20"/>
                                    <w:shd w:val="clear" w:color="auto" w:fill="auto"/>
                                    <w:spacing w:before="0" w:after="0" w:line="200" w:lineRule="exact"/>
                                    <w:ind w:firstLine="0"/>
                                    <w:jc w:val="left"/>
                                  </w:pPr>
                                  <w:r>
                                    <w:rPr>
                                      <w:rStyle w:val="Bodytext2Arial9ptBoldScaling70"/>
                                    </w:rPr>
                                    <w:t>Language</w:t>
                                  </w:r>
                                </w:p>
                              </w:tc>
                              <w:tc>
                                <w:tcPr>
                                  <w:tcW w:w="1296" w:type="dxa"/>
                                  <w:shd w:val="clear" w:color="auto" w:fill="D8E4BC"/>
                                  <w:vAlign w:val="bottom"/>
                                </w:tcPr>
                                <w:p w14:paraId="2E488BC4" w14:textId="77777777" w:rsidR="007E4841" w:rsidRDefault="007E4841" w:rsidP="004C17E8">
                                  <w:pPr>
                                    <w:pStyle w:val="Bodytext20"/>
                                    <w:shd w:val="clear" w:color="auto" w:fill="auto"/>
                                    <w:spacing w:before="0" w:after="0" w:line="200" w:lineRule="exact"/>
                                    <w:ind w:firstLine="0"/>
                                    <w:jc w:val="left"/>
                                  </w:pPr>
                                  <w:r>
                                    <w:rPr>
                                      <w:rStyle w:val="Bodytext2Arial9ptBoldScaling70"/>
                                    </w:rPr>
                                    <w:t>Language selected</w:t>
                                  </w:r>
                                </w:p>
                              </w:tc>
                            </w:tr>
                            <w:tr w:rsidR="007E4841" w14:paraId="3FB4F3ED" w14:textId="77777777">
                              <w:trPr>
                                <w:trHeight w:hRule="exact" w:val="173"/>
                                <w:jc w:val="center"/>
                              </w:trPr>
                              <w:tc>
                                <w:tcPr>
                                  <w:tcW w:w="2774" w:type="dxa"/>
                                  <w:shd w:val="clear" w:color="auto" w:fill="BFBFBF"/>
                                  <w:vAlign w:val="bottom"/>
                                </w:tcPr>
                                <w:p w14:paraId="58E24A7E" w14:textId="77777777" w:rsidR="007E4841" w:rsidRDefault="007E4841" w:rsidP="004C17E8">
                                  <w:pPr>
                                    <w:pStyle w:val="Bodytext20"/>
                                    <w:shd w:val="clear" w:color="auto" w:fill="auto"/>
                                    <w:spacing w:before="0" w:after="0" w:line="200" w:lineRule="exact"/>
                                    <w:ind w:firstLine="0"/>
                                    <w:jc w:val="left"/>
                                  </w:pPr>
                                  <w:r>
                                    <w:rPr>
                                      <w:rStyle w:val="Bodytext2Arial9ptBoldScaling70"/>
                                    </w:rPr>
                                    <w:t>Action</w:t>
                                  </w:r>
                                </w:p>
                              </w:tc>
                              <w:tc>
                                <w:tcPr>
                                  <w:tcW w:w="1296" w:type="dxa"/>
                                  <w:shd w:val="clear" w:color="auto" w:fill="339AFE"/>
                                  <w:vAlign w:val="bottom"/>
                                </w:tcPr>
                                <w:p w14:paraId="7C50B822" w14:textId="77777777" w:rsidR="007E4841" w:rsidRDefault="007E4841" w:rsidP="004C17E8">
                                  <w:pPr>
                                    <w:pStyle w:val="Bodytext20"/>
                                    <w:shd w:val="clear" w:color="auto" w:fill="auto"/>
                                    <w:spacing w:before="0" w:after="0" w:line="144" w:lineRule="exact"/>
                                    <w:ind w:firstLine="0"/>
                                    <w:jc w:val="left"/>
                                  </w:pPr>
                                  <w:r>
                                    <w:rPr>
                                      <w:rStyle w:val="Bodytext265ptBold"/>
                                    </w:rPr>
                                    <w:t>Language selected</w:t>
                                  </w:r>
                                </w:p>
                              </w:tc>
                            </w:tr>
                            <w:tr w:rsidR="007E4841" w14:paraId="7218F77F" w14:textId="77777777">
                              <w:trPr>
                                <w:trHeight w:hRule="exact" w:val="154"/>
                                <w:jc w:val="center"/>
                              </w:trPr>
                              <w:tc>
                                <w:tcPr>
                                  <w:tcW w:w="2774" w:type="dxa"/>
                                  <w:shd w:val="clear" w:color="auto" w:fill="BFBFBF"/>
                                </w:tcPr>
                                <w:p w14:paraId="1BFEA371" w14:textId="77777777" w:rsidR="007E4841" w:rsidRDefault="007E4841" w:rsidP="004C17E8">
                                  <w:pPr>
                                    <w:rPr>
                                      <w:sz w:val="10"/>
                                      <w:szCs w:val="10"/>
                                    </w:rPr>
                                  </w:pPr>
                                </w:p>
                              </w:tc>
                              <w:tc>
                                <w:tcPr>
                                  <w:tcW w:w="1296" w:type="dxa"/>
                                  <w:tcBorders>
                                    <w:left w:val="single" w:sz="4" w:space="0" w:color="auto"/>
                                  </w:tcBorders>
                                  <w:shd w:val="clear" w:color="auto" w:fill="FFFFFF"/>
                                </w:tcPr>
                                <w:p w14:paraId="12D0DF73" w14:textId="77777777" w:rsidR="007E4841" w:rsidRDefault="007E4841" w:rsidP="004C17E8">
                                  <w:pPr>
                                    <w:pStyle w:val="Bodytext20"/>
                                    <w:shd w:val="clear" w:color="auto" w:fill="auto"/>
                                    <w:spacing w:before="0" w:after="0" w:line="144" w:lineRule="exact"/>
                                    <w:ind w:firstLine="0"/>
                                    <w:jc w:val="left"/>
                                  </w:pPr>
                                  <w:r>
                                    <w:rPr>
                                      <w:rStyle w:val="Bodytext265ptBold0"/>
                                    </w:rPr>
                                    <w:t>English</w:t>
                                  </w:r>
                                </w:p>
                              </w:tc>
                            </w:tr>
                            <w:tr w:rsidR="007E4841" w14:paraId="2C5DAD11" w14:textId="77777777">
                              <w:trPr>
                                <w:trHeight w:hRule="exact" w:val="178"/>
                                <w:jc w:val="center"/>
                              </w:trPr>
                              <w:tc>
                                <w:tcPr>
                                  <w:tcW w:w="2774" w:type="dxa"/>
                                  <w:shd w:val="clear" w:color="auto" w:fill="BFBFBF"/>
                                </w:tcPr>
                                <w:p w14:paraId="42DBB03C" w14:textId="77777777" w:rsidR="007E4841" w:rsidRDefault="007E4841" w:rsidP="004C17E8">
                                  <w:pPr>
                                    <w:rPr>
                                      <w:sz w:val="10"/>
                                      <w:szCs w:val="10"/>
                                    </w:rPr>
                                  </w:pPr>
                                </w:p>
                              </w:tc>
                              <w:tc>
                                <w:tcPr>
                                  <w:tcW w:w="1296" w:type="dxa"/>
                                  <w:tcBorders>
                                    <w:left w:val="single" w:sz="4" w:space="0" w:color="auto"/>
                                  </w:tcBorders>
                                  <w:shd w:val="clear" w:color="auto" w:fill="FFFFFF"/>
                                </w:tcPr>
                                <w:p w14:paraId="0104B342" w14:textId="77777777" w:rsidR="007E4841" w:rsidRDefault="007E4841" w:rsidP="004C17E8">
                                  <w:pPr>
                                    <w:pStyle w:val="Bodytext20"/>
                                    <w:shd w:val="clear" w:color="auto" w:fill="auto"/>
                                    <w:spacing w:before="0" w:after="0" w:line="144" w:lineRule="exact"/>
                                    <w:ind w:firstLine="0"/>
                                    <w:jc w:val="left"/>
                                  </w:pPr>
                                  <w:r>
                                    <w:rPr>
                                      <w:rStyle w:val="Bodytext265ptBold1"/>
                                    </w:rPr>
                                    <w:t>Français</w:t>
                                  </w:r>
                                </w:p>
                              </w:tc>
                            </w:tr>
                            <w:tr w:rsidR="007E4841" w14:paraId="6642478D" w14:textId="77777777">
                              <w:trPr>
                                <w:trHeight w:hRule="exact" w:val="182"/>
                                <w:jc w:val="center"/>
                              </w:trPr>
                              <w:tc>
                                <w:tcPr>
                                  <w:tcW w:w="2774" w:type="dxa"/>
                                  <w:shd w:val="clear" w:color="auto" w:fill="BFBFBF"/>
                                </w:tcPr>
                                <w:p w14:paraId="20C52099" w14:textId="77777777" w:rsidR="007E4841" w:rsidRDefault="007E4841" w:rsidP="004C17E8">
                                  <w:pPr>
                                    <w:pStyle w:val="Bodytext20"/>
                                    <w:shd w:val="clear" w:color="auto" w:fill="auto"/>
                                    <w:spacing w:before="0" w:after="0" w:line="200" w:lineRule="exact"/>
                                    <w:ind w:firstLine="0"/>
                                    <w:jc w:val="left"/>
                                  </w:pPr>
                                  <w:r>
                                    <w:rPr>
                                      <w:rStyle w:val="Bodytext2Arial9ptBoldScaling700"/>
                                    </w:rPr>
                                    <w:t>Duration number of months</w:t>
                                  </w:r>
                                </w:p>
                              </w:tc>
                              <w:tc>
                                <w:tcPr>
                                  <w:tcW w:w="1296" w:type="dxa"/>
                                  <w:tcBorders>
                                    <w:left w:val="single" w:sz="4" w:space="0" w:color="auto"/>
                                    <w:bottom w:val="single" w:sz="4" w:space="0" w:color="auto"/>
                                  </w:tcBorders>
                                  <w:shd w:val="clear" w:color="auto" w:fill="FFFFFF"/>
                                </w:tcPr>
                                <w:p w14:paraId="45804E22" w14:textId="77777777" w:rsidR="007E4841" w:rsidRDefault="007E4841" w:rsidP="004C17E8">
                                  <w:pPr>
                                    <w:pStyle w:val="Bodytext20"/>
                                    <w:shd w:val="clear" w:color="auto" w:fill="auto"/>
                                    <w:spacing w:before="0" w:after="0" w:line="144" w:lineRule="exact"/>
                                    <w:ind w:firstLine="0"/>
                                    <w:jc w:val="left"/>
                                  </w:pPr>
                                  <w:r>
                                    <w:rPr>
                                      <w:rStyle w:val="Bodytext265ptBold2"/>
                                    </w:rPr>
                                    <w:t>Deutsch</w:t>
                                  </w:r>
                                </w:p>
                              </w:tc>
                            </w:tr>
                          </w:tbl>
                          <w:p w14:paraId="17BFE29D" w14:textId="77777777" w:rsidR="007E4841" w:rsidRDefault="007E4841" w:rsidP="004C17E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146C5C" id="_x0000_t202" coordsize="21600,21600" o:spt="202" path="m,l,21600r21600,l21600,xe">
                <v:stroke joinstyle="miter"/>
                <v:path gradientshapeok="t" o:connecttype="rect"/>
              </v:shapetype>
              <v:shape id="Text Box 11" o:spid="_x0000_s1026" type="#_x0000_t202" style="position:absolute;left:0;text-align:left;margin-left:113.6pt;margin-top:6.35pt;width:203.5pt;height:55.9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1296"/>
                      </w:tblGrid>
                      <w:tr w:rsidR="007E4841" w14:paraId="3026BB0A" w14:textId="77777777">
                        <w:trPr>
                          <w:trHeight w:hRule="exact" w:val="398"/>
                          <w:jc w:val="center"/>
                        </w:trPr>
                        <w:tc>
                          <w:tcPr>
                            <w:tcW w:w="2774" w:type="dxa"/>
                            <w:shd w:val="clear" w:color="auto" w:fill="BFBFBF"/>
                            <w:vAlign w:val="bottom"/>
                          </w:tcPr>
                          <w:p w14:paraId="7D472AF9" w14:textId="77777777" w:rsidR="007E4841" w:rsidRDefault="007E4841" w:rsidP="004C17E8">
                            <w:pPr>
                              <w:pStyle w:val="Bodytext20"/>
                              <w:shd w:val="clear" w:color="auto" w:fill="auto"/>
                              <w:spacing w:before="0" w:after="0" w:line="200" w:lineRule="exact"/>
                              <w:ind w:firstLine="0"/>
                              <w:jc w:val="left"/>
                            </w:pPr>
                            <w:r>
                              <w:rPr>
                                <w:rStyle w:val="Bodytext2Arial9ptBoldScaling70"/>
                              </w:rPr>
                              <w:t>Language</w:t>
                            </w:r>
                          </w:p>
                        </w:tc>
                        <w:tc>
                          <w:tcPr>
                            <w:tcW w:w="1296" w:type="dxa"/>
                            <w:shd w:val="clear" w:color="auto" w:fill="D8E4BC"/>
                            <w:vAlign w:val="bottom"/>
                          </w:tcPr>
                          <w:p w14:paraId="2E488BC4" w14:textId="77777777" w:rsidR="007E4841" w:rsidRDefault="007E4841" w:rsidP="004C17E8">
                            <w:pPr>
                              <w:pStyle w:val="Bodytext20"/>
                              <w:shd w:val="clear" w:color="auto" w:fill="auto"/>
                              <w:spacing w:before="0" w:after="0" w:line="200" w:lineRule="exact"/>
                              <w:ind w:firstLine="0"/>
                              <w:jc w:val="left"/>
                            </w:pPr>
                            <w:r>
                              <w:rPr>
                                <w:rStyle w:val="Bodytext2Arial9ptBoldScaling70"/>
                              </w:rPr>
                              <w:t>Language selected</w:t>
                            </w:r>
                          </w:p>
                        </w:tc>
                      </w:tr>
                      <w:tr w:rsidR="007E4841" w14:paraId="3FB4F3ED" w14:textId="77777777">
                        <w:trPr>
                          <w:trHeight w:hRule="exact" w:val="173"/>
                          <w:jc w:val="center"/>
                        </w:trPr>
                        <w:tc>
                          <w:tcPr>
                            <w:tcW w:w="2774" w:type="dxa"/>
                            <w:shd w:val="clear" w:color="auto" w:fill="BFBFBF"/>
                            <w:vAlign w:val="bottom"/>
                          </w:tcPr>
                          <w:p w14:paraId="58E24A7E" w14:textId="77777777" w:rsidR="007E4841" w:rsidRDefault="007E4841" w:rsidP="004C17E8">
                            <w:pPr>
                              <w:pStyle w:val="Bodytext20"/>
                              <w:shd w:val="clear" w:color="auto" w:fill="auto"/>
                              <w:spacing w:before="0" w:after="0" w:line="200" w:lineRule="exact"/>
                              <w:ind w:firstLine="0"/>
                              <w:jc w:val="left"/>
                            </w:pPr>
                            <w:r>
                              <w:rPr>
                                <w:rStyle w:val="Bodytext2Arial9ptBoldScaling70"/>
                              </w:rPr>
                              <w:t>Action</w:t>
                            </w:r>
                          </w:p>
                        </w:tc>
                        <w:tc>
                          <w:tcPr>
                            <w:tcW w:w="1296" w:type="dxa"/>
                            <w:shd w:val="clear" w:color="auto" w:fill="339AFE"/>
                            <w:vAlign w:val="bottom"/>
                          </w:tcPr>
                          <w:p w14:paraId="7C50B822" w14:textId="77777777" w:rsidR="007E4841" w:rsidRDefault="007E4841" w:rsidP="004C17E8">
                            <w:pPr>
                              <w:pStyle w:val="Bodytext20"/>
                              <w:shd w:val="clear" w:color="auto" w:fill="auto"/>
                              <w:spacing w:before="0" w:after="0" w:line="144" w:lineRule="exact"/>
                              <w:ind w:firstLine="0"/>
                              <w:jc w:val="left"/>
                            </w:pPr>
                            <w:r>
                              <w:rPr>
                                <w:rStyle w:val="Bodytext265ptBold"/>
                              </w:rPr>
                              <w:t>Language selected</w:t>
                            </w:r>
                          </w:p>
                        </w:tc>
                      </w:tr>
                      <w:tr w:rsidR="007E4841" w14:paraId="7218F77F" w14:textId="77777777">
                        <w:trPr>
                          <w:trHeight w:hRule="exact" w:val="154"/>
                          <w:jc w:val="center"/>
                        </w:trPr>
                        <w:tc>
                          <w:tcPr>
                            <w:tcW w:w="2774" w:type="dxa"/>
                            <w:shd w:val="clear" w:color="auto" w:fill="BFBFBF"/>
                          </w:tcPr>
                          <w:p w14:paraId="1BFEA371" w14:textId="77777777" w:rsidR="007E4841" w:rsidRDefault="007E4841" w:rsidP="004C17E8">
                            <w:pPr>
                              <w:rPr>
                                <w:sz w:val="10"/>
                                <w:szCs w:val="10"/>
                              </w:rPr>
                            </w:pPr>
                          </w:p>
                        </w:tc>
                        <w:tc>
                          <w:tcPr>
                            <w:tcW w:w="1296" w:type="dxa"/>
                            <w:tcBorders>
                              <w:left w:val="single" w:sz="4" w:space="0" w:color="auto"/>
                            </w:tcBorders>
                            <w:shd w:val="clear" w:color="auto" w:fill="FFFFFF"/>
                          </w:tcPr>
                          <w:p w14:paraId="12D0DF73" w14:textId="77777777" w:rsidR="007E4841" w:rsidRDefault="007E4841" w:rsidP="004C17E8">
                            <w:pPr>
                              <w:pStyle w:val="Bodytext20"/>
                              <w:shd w:val="clear" w:color="auto" w:fill="auto"/>
                              <w:spacing w:before="0" w:after="0" w:line="144" w:lineRule="exact"/>
                              <w:ind w:firstLine="0"/>
                              <w:jc w:val="left"/>
                            </w:pPr>
                            <w:r>
                              <w:rPr>
                                <w:rStyle w:val="Bodytext265ptBold0"/>
                              </w:rPr>
                              <w:t>English</w:t>
                            </w:r>
                          </w:p>
                        </w:tc>
                      </w:tr>
                      <w:tr w:rsidR="007E4841" w14:paraId="2C5DAD11" w14:textId="77777777">
                        <w:trPr>
                          <w:trHeight w:hRule="exact" w:val="178"/>
                          <w:jc w:val="center"/>
                        </w:trPr>
                        <w:tc>
                          <w:tcPr>
                            <w:tcW w:w="2774" w:type="dxa"/>
                            <w:shd w:val="clear" w:color="auto" w:fill="BFBFBF"/>
                          </w:tcPr>
                          <w:p w14:paraId="42DBB03C" w14:textId="77777777" w:rsidR="007E4841" w:rsidRDefault="007E4841" w:rsidP="004C17E8">
                            <w:pPr>
                              <w:rPr>
                                <w:sz w:val="10"/>
                                <w:szCs w:val="10"/>
                              </w:rPr>
                            </w:pPr>
                          </w:p>
                        </w:tc>
                        <w:tc>
                          <w:tcPr>
                            <w:tcW w:w="1296" w:type="dxa"/>
                            <w:tcBorders>
                              <w:left w:val="single" w:sz="4" w:space="0" w:color="auto"/>
                            </w:tcBorders>
                            <w:shd w:val="clear" w:color="auto" w:fill="FFFFFF"/>
                          </w:tcPr>
                          <w:p w14:paraId="0104B342" w14:textId="77777777" w:rsidR="007E4841" w:rsidRDefault="007E4841" w:rsidP="004C17E8">
                            <w:pPr>
                              <w:pStyle w:val="Bodytext20"/>
                              <w:shd w:val="clear" w:color="auto" w:fill="auto"/>
                              <w:spacing w:before="0" w:after="0" w:line="144" w:lineRule="exact"/>
                              <w:ind w:firstLine="0"/>
                              <w:jc w:val="left"/>
                            </w:pPr>
                            <w:r>
                              <w:rPr>
                                <w:rStyle w:val="Bodytext265ptBold1"/>
                              </w:rPr>
                              <w:t>Français</w:t>
                            </w:r>
                          </w:p>
                        </w:tc>
                      </w:tr>
                      <w:tr w:rsidR="007E4841" w14:paraId="6642478D" w14:textId="77777777">
                        <w:trPr>
                          <w:trHeight w:hRule="exact" w:val="182"/>
                          <w:jc w:val="center"/>
                        </w:trPr>
                        <w:tc>
                          <w:tcPr>
                            <w:tcW w:w="2774" w:type="dxa"/>
                            <w:shd w:val="clear" w:color="auto" w:fill="BFBFBF"/>
                          </w:tcPr>
                          <w:p w14:paraId="20C52099" w14:textId="77777777" w:rsidR="007E4841" w:rsidRDefault="007E4841" w:rsidP="004C17E8">
                            <w:pPr>
                              <w:pStyle w:val="Bodytext20"/>
                              <w:shd w:val="clear" w:color="auto" w:fill="auto"/>
                              <w:spacing w:before="0" w:after="0" w:line="200" w:lineRule="exact"/>
                              <w:ind w:firstLine="0"/>
                              <w:jc w:val="left"/>
                            </w:pPr>
                            <w:r>
                              <w:rPr>
                                <w:rStyle w:val="Bodytext2Arial9ptBoldScaling700"/>
                              </w:rPr>
                              <w:t>Duration number of months</w:t>
                            </w:r>
                          </w:p>
                        </w:tc>
                        <w:tc>
                          <w:tcPr>
                            <w:tcW w:w="1296" w:type="dxa"/>
                            <w:tcBorders>
                              <w:left w:val="single" w:sz="4" w:space="0" w:color="auto"/>
                              <w:bottom w:val="single" w:sz="4" w:space="0" w:color="auto"/>
                            </w:tcBorders>
                            <w:shd w:val="clear" w:color="auto" w:fill="FFFFFF"/>
                          </w:tcPr>
                          <w:p w14:paraId="45804E22" w14:textId="77777777" w:rsidR="007E4841" w:rsidRDefault="007E4841" w:rsidP="004C17E8">
                            <w:pPr>
                              <w:pStyle w:val="Bodytext20"/>
                              <w:shd w:val="clear" w:color="auto" w:fill="auto"/>
                              <w:spacing w:before="0" w:after="0" w:line="144" w:lineRule="exact"/>
                              <w:ind w:firstLine="0"/>
                              <w:jc w:val="left"/>
                            </w:pPr>
                            <w:r>
                              <w:rPr>
                                <w:rStyle w:val="Bodytext265ptBold2"/>
                              </w:rPr>
                              <w:t>Deutsch</w:t>
                            </w:r>
                          </w:p>
                        </w:tc>
                      </w:tr>
                    </w:tbl>
                    <w:p w14:paraId="17BFE29D" w14:textId="77777777" w:rsidR="007E4841" w:rsidRDefault="007E4841" w:rsidP="004C17E8">
                      <w:pPr>
                        <w:rPr>
                          <w:sz w:val="2"/>
                          <w:szCs w:val="2"/>
                        </w:rPr>
                      </w:pPr>
                    </w:p>
                  </w:txbxContent>
                </v:textbox>
                <w10:wrap type="topAndBottom" anchorx="margin"/>
              </v:shape>
            </w:pict>
          </mc:Fallback>
        </mc:AlternateContent>
      </w:r>
    </w:p>
    <w:p w14:paraId="5C831022" w14:textId="77777777" w:rsidR="00FD1677" w:rsidRDefault="007022FD" w:rsidP="004C17E8">
      <w:pPr>
        <w:pStyle w:val="Bodytext20"/>
        <w:shd w:val="clear" w:color="auto" w:fill="auto"/>
        <w:spacing w:before="0" w:line="240" w:lineRule="auto"/>
        <w:ind w:right="68" w:firstLine="0"/>
      </w:pPr>
      <w:r w:rsidRPr="00DC6C0A">
        <w:rPr>
          <w:b/>
        </w:rPr>
        <w:t>Duration</w:t>
      </w:r>
      <w:r>
        <w:t xml:space="preserve">: The start and end dates have to be identical with those of the eForm and have to be compliant with section </w:t>
      </w:r>
      <w:r w:rsidR="00E546CB">
        <w:rPr>
          <w:rStyle w:val="Bodytext2Bold"/>
        </w:rPr>
        <w:t>3.5</w:t>
      </w:r>
      <w:r w:rsidR="00293E83">
        <w:rPr>
          <w:rStyle w:val="Bodytext2Bold"/>
        </w:rPr>
        <w:t>.3 Part B</w:t>
      </w:r>
      <w:r w:rsidR="00BA58E6">
        <w:rPr>
          <w:rStyle w:val="Bodytext2Bold"/>
        </w:rPr>
        <w:t>.</w:t>
      </w:r>
      <w:r w:rsidR="00293E83">
        <w:rPr>
          <w:rStyle w:val="Bodytext2Bold"/>
        </w:rPr>
        <w:t>3</w:t>
      </w:r>
      <w:r>
        <w:rPr>
          <w:rStyle w:val="Bodytext2Bold"/>
        </w:rPr>
        <w:t xml:space="preserve"> </w:t>
      </w:r>
      <w:r w:rsidR="00021FFC">
        <w:t xml:space="preserve">- Project </w:t>
      </w:r>
      <w:r w:rsidR="00293E83">
        <w:t>date</w:t>
      </w:r>
      <w:r w:rsidR="008B2F78">
        <w:t>s</w:t>
      </w:r>
      <w:r w:rsidR="00021FFC">
        <w:t xml:space="preserve"> above.</w:t>
      </w:r>
    </w:p>
    <w:p w14:paraId="2B0EC7D0" w14:textId="77777777" w:rsidR="008B2F78" w:rsidRDefault="009A6666" w:rsidP="004C17E8">
      <w:pPr>
        <w:pStyle w:val="Bodytext20"/>
        <w:shd w:val="clear" w:color="auto" w:fill="auto"/>
        <w:spacing w:before="0" w:line="240" w:lineRule="auto"/>
        <w:ind w:right="499" w:firstLine="0"/>
      </w:pPr>
      <w:r>
        <w:t xml:space="preserve">Project </w:t>
      </w:r>
      <w:r>
        <w:rPr>
          <w:b/>
        </w:rPr>
        <w:t>A</w:t>
      </w:r>
      <w:r w:rsidRPr="009A6666">
        <w:rPr>
          <w:b/>
        </w:rPr>
        <w:t>cronym:</w:t>
      </w:r>
      <w:r>
        <w:t xml:space="preserve"> Enter the project acronym which needs to be i</w:t>
      </w:r>
      <w:r w:rsidR="00694D26">
        <w:t xml:space="preserve">dentical </w:t>
      </w:r>
      <w:r w:rsidR="004C17E8">
        <w:t>to</w:t>
      </w:r>
      <w:r w:rsidR="00694D26">
        <w:t xml:space="preserve"> the one </w:t>
      </w:r>
      <w:r w:rsidR="004C17E8">
        <w:t>in your eForm.</w:t>
      </w:r>
    </w:p>
    <w:p w14:paraId="711450C6" w14:textId="77777777" w:rsidR="009A6666" w:rsidRDefault="009A6666" w:rsidP="004C17E8">
      <w:pPr>
        <w:pStyle w:val="Bodytext20"/>
        <w:shd w:val="clear" w:color="auto" w:fill="auto"/>
        <w:spacing w:before="0" w:line="240" w:lineRule="auto"/>
        <w:ind w:right="499" w:firstLine="0"/>
      </w:pPr>
      <w:r>
        <w:t xml:space="preserve">Project </w:t>
      </w:r>
      <w:r w:rsidRPr="009A6666">
        <w:rPr>
          <w:b/>
        </w:rPr>
        <w:t>Title:</w:t>
      </w:r>
      <w:r>
        <w:rPr>
          <w:b/>
        </w:rPr>
        <w:t xml:space="preserve"> </w:t>
      </w:r>
      <w:r w:rsidRPr="009A6666">
        <w:t>Please enter the project which needs to be id</w:t>
      </w:r>
      <w:r w:rsidR="00694D26">
        <w:t>entical with the one in your eF</w:t>
      </w:r>
      <w:r w:rsidRPr="009A6666">
        <w:t>orm.</w:t>
      </w:r>
      <w:bookmarkStart w:id="34" w:name="bookmark27"/>
    </w:p>
    <w:bookmarkEnd w:id="34"/>
    <w:p w14:paraId="336BB072" w14:textId="77777777" w:rsidR="00E546CB" w:rsidRPr="004C17E8" w:rsidRDefault="00162B4B" w:rsidP="004C17E8">
      <w:pPr>
        <w:pStyle w:val="Bodytext20"/>
        <w:shd w:val="clear" w:color="auto" w:fill="auto"/>
        <w:spacing w:before="0" w:line="240" w:lineRule="auto"/>
        <w:ind w:firstLine="0"/>
        <w:jc w:val="center"/>
        <w:rPr>
          <w:b/>
        </w:rPr>
      </w:pPr>
      <w:r>
        <w:rPr>
          <w:b/>
        </w:rPr>
        <w:t xml:space="preserve">Part I. </w:t>
      </w:r>
      <w:r w:rsidR="009A6666" w:rsidRPr="00DC6C0A">
        <w:rPr>
          <w:b/>
        </w:rPr>
        <w:t>Consolidated figures</w:t>
      </w:r>
    </w:p>
    <w:p w14:paraId="455CCA46" w14:textId="77777777" w:rsidR="00FD1677" w:rsidRDefault="007022FD" w:rsidP="004C17E8">
      <w:pPr>
        <w:pStyle w:val="Bodytext20"/>
        <w:shd w:val="clear" w:color="auto" w:fill="auto"/>
        <w:spacing w:before="0" w:line="240" w:lineRule="auto"/>
        <w:ind w:firstLine="0"/>
      </w:pPr>
      <w:r>
        <w:t xml:space="preserve">The section </w:t>
      </w:r>
      <w:r>
        <w:rPr>
          <w:rStyle w:val="Bodytext2Bold"/>
        </w:rPr>
        <w:t xml:space="preserve">Part I </w:t>
      </w:r>
      <w:r>
        <w:t>is automatically completed by formulas.</w:t>
      </w:r>
      <w:r w:rsidR="004C17E8">
        <w:t xml:space="preserve"> </w:t>
      </w:r>
      <w:r>
        <w:t>A warning message appears i</w:t>
      </w:r>
      <w:r w:rsidR="004C17E8">
        <w:t xml:space="preserve">f the maximum has been </w:t>
      </w:r>
      <w:r>
        <w:t>exceeded.</w:t>
      </w:r>
    </w:p>
    <w:p w14:paraId="13C8B680" w14:textId="77777777" w:rsidR="00C53546" w:rsidRDefault="00C53546" w:rsidP="004C17E8">
      <w:pPr>
        <w:pStyle w:val="Bodytext20"/>
        <w:shd w:val="clear" w:color="auto" w:fill="auto"/>
        <w:spacing w:before="0" w:line="240" w:lineRule="auto"/>
        <w:ind w:firstLine="0"/>
        <w:jc w:val="center"/>
        <w:rPr>
          <w:b/>
        </w:rPr>
      </w:pPr>
      <w:bookmarkStart w:id="35" w:name="bookmark28"/>
      <w:bookmarkStart w:id="36" w:name="_Toc469486894"/>
      <w:bookmarkStart w:id="37" w:name="_Toc469487267"/>
      <w:bookmarkStart w:id="38" w:name="_Toc469488020"/>
    </w:p>
    <w:p w14:paraId="160E0287" w14:textId="77777777" w:rsidR="00C53546" w:rsidRDefault="00C53546" w:rsidP="004C17E8">
      <w:pPr>
        <w:pStyle w:val="Bodytext20"/>
        <w:shd w:val="clear" w:color="auto" w:fill="auto"/>
        <w:spacing w:before="0" w:line="240" w:lineRule="auto"/>
        <w:ind w:firstLine="0"/>
        <w:jc w:val="center"/>
        <w:rPr>
          <w:b/>
        </w:rPr>
      </w:pPr>
    </w:p>
    <w:p w14:paraId="3283A719" w14:textId="77777777" w:rsidR="00C371CB" w:rsidRDefault="00162B4B" w:rsidP="004C17E8">
      <w:pPr>
        <w:pStyle w:val="Bodytext20"/>
        <w:shd w:val="clear" w:color="auto" w:fill="auto"/>
        <w:spacing w:before="0" w:line="240" w:lineRule="auto"/>
        <w:ind w:firstLine="0"/>
        <w:jc w:val="center"/>
        <w:rPr>
          <w:b/>
        </w:rPr>
      </w:pPr>
      <w:r>
        <w:rPr>
          <w:b/>
        </w:rPr>
        <w:lastRenderedPageBreak/>
        <w:t xml:space="preserve">Part II. </w:t>
      </w:r>
      <w:r w:rsidR="0058096D">
        <w:rPr>
          <w:b/>
        </w:rPr>
        <w:t>Di</w:t>
      </w:r>
      <w:r w:rsidR="007022FD" w:rsidRPr="006A20A9">
        <w:rPr>
          <w:b/>
        </w:rPr>
        <w:t xml:space="preserve">stribution of grant by </w:t>
      </w:r>
      <w:r w:rsidR="007E4841" w:rsidRPr="006A20A9">
        <w:rPr>
          <w:b/>
        </w:rPr>
        <w:t>organisation</w:t>
      </w:r>
      <w:bookmarkEnd w:id="35"/>
      <w:bookmarkEnd w:id="36"/>
      <w:bookmarkEnd w:id="37"/>
      <w:bookmarkEnd w:id="38"/>
    </w:p>
    <w:p w14:paraId="7FAE2A71" w14:textId="77777777" w:rsidR="004C17E8" w:rsidRDefault="007022FD" w:rsidP="004C17E8">
      <w:pPr>
        <w:pStyle w:val="NoSpacing"/>
        <w:spacing w:after="120" w:line="240" w:lineRule="auto"/>
        <w:rPr>
          <w:rStyle w:val="Heading3NotBold"/>
        </w:rPr>
      </w:pPr>
      <w:r>
        <w:t xml:space="preserve">Partner: In section </w:t>
      </w:r>
      <w:r>
        <w:rPr>
          <w:rStyle w:val="Bodytext2Bold"/>
        </w:rPr>
        <w:t>Part II</w:t>
      </w:r>
      <w:r>
        <w:t xml:space="preserve">, all </w:t>
      </w:r>
      <w:r w:rsidR="007E4841">
        <w:t>organisation</w:t>
      </w:r>
      <w:r>
        <w:t xml:space="preserve">s participating in </w:t>
      </w:r>
      <w:r w:rsidRPr="0097726F">
        <w:rPr>
          <w:lang w:val="en-GB" w:eastAsia="nl-NL" w:bidi="nl-NL"/>
        </w:rPr>
        <w:t xml:space="preserve">the </w:t>
      </w:r>
      <w:r>
        <w:t xml:space="preserve">project should be </w:t>
      </w:r>
      <w:r w:rsidRPr="0097726F">
        <w:rPr>
          <w:lang w:val="en-GB" w:eastAsia="da-DK" w:bidi="da-DK"/>
        </w:rPr>
        <w:t xml:space="preserve">listed, </w:t>
      </w:r>
      <w:r>
        <w:rPr>
          <w:rStyle w:val="Bodytext2Bold"/>
        </w:rPr>
        <w:t xml:space="preserve">following the same order as in the eForm </w:t>
      </w:r>
      <w:r w:rsidRPr="0097726F">
        <w:rPr>
          <w:lang w:val="en-GB" w:eastAsia="fr-FR" w:bidi="fr-FR"/>
        </w:rPr>
        <w:t xml:space="preserve">(cf. </w:t>
      </w:r>
      <w:r>
        <w:t xml:space="preserve">p. 2). Every single partner should be identified with a </w:t>
      </w:r>
      <w:r w:rsidR="004C08B3">
        <w:t xml:space="preserve">role in column C (P for partner and AE – affiliated </w:t>
      </w:r>
      <w:r w:rsidR="00447833">
        <w:t>enti</w:t>
      </w:r>
      <w:r w:rsidR="004C08B3">
        <w:t>ty)</w:t>
      </w:r>
      <w:r w:rsidR="004A52A8">
        <w:t>.</w:t>
      </w:r>
      <w:r w:rsidR="004C08B3">
        <w:t xml:space="preserve"> </w:t>
      </w:r>
      <w:r w:rsidR="004A52A8">
        <w:t xml:space="preserve">In column H for affiliated entity </w:t>
      </w:r>
      <w:r w:rsidR="004C08B3">
        <w:t xml:space="preserve">the </w:t>
      </w:r>
      <w:r w:rsidR="007A7AEA">
        <w:t>p</w:t>
      </w:r>
      <w:r w:rsidR="004C08B3">
        <w:t>artner</w:t>
      </w:r>
      <w:r w:rsidR="007A7AEA">
        <w:t>'s</w:t>
      </w:r>
      <w:r w:rsidR="004C08B3">
        <w:t xml:space="preserve"> number </w:t>
      </w:r>
      <w:r w:rsidR="007A7AEA">
        <w:t xml:space="preserve">with whom </w:t>
      </w:r>
      <w:r w:rsidR="004C08B3">
        <w:t>affiliated entit</w:t>
      </w:r>
      <w:r w:rsidR="007A7AEA">
        <w:t>y has a link</w:t>
      </w:r>
      <w:r w:rsidR="004C08B3">
        <w:t xml:space="preserve"> </w:t>
      </w:r>
      <w:r w:rsidR="0058096D">
        <w:t>has</w:t>
      </w:r>
      <w:r w:rsidR="004C08B3">
        <w:t xml:space="preserve"> to be selected</w:t>
      </w:r>
      <w:r w:rsidR="004A52A8">
        <w:t xml:space="preserve"> and for partner – the option 'only' should be chosen.</w:t>
      </w:r>
      <w:r w:rsidR="004C08B3">
        <w:t xml:space="preserve"> N</w:t>
      </w:r>
      <w:r>
        <w:t>ame</w:t>
      </w:r>
      <w:r w:rsidR="007A7AEA">
        <w:t>s</w:t>
      </w:r>
      <w:r>
        <w:t xml:space="preserve"> </w:t>
      </w:r>
      <w:r w:rsidR="004C08B3">
        <w:t xml:space="preserve">of partners and affiliated entities have to be filled in </w:t>
      </w:r>
      <w:r>
        <w:rPr>
          <w:lang w:val="cs-CZ" w:eastAsia="cs-CZ" w:bidi="cs-CZ"/>
        </w:rPr>
        <w:t xml:space="preserve">and </w:t>
      </w:r>
      <w:r>
        <w:t xml:space="preserve">a country </w:t>
      </w:r>
      <w:r w:rsidR="004C08B3">
        <w:t xml:space="preserve">has to </w:t>
      </w:r>
      <w:r>
        <w:t xml:space="preserve">be selected from </w:t>
      </w:r>
      <w:r w:rsidRPr="0097726F">
        <w:rPr>
          <w:lang w:val="en-GB" w:eastAsia="nl-NL" w:bidi="nl-NL"/>
        </w:rPr>
        <w:t xml:space="preserve">the </w:t>
      </w:r>
      <w:r>
        <w:t xml:space="preserve">country drop down </w:t>
      </w:r>
      <w:r>
        <w:rPr>
          <w:lang w:val="hr-HR" w:eastAsia="hr-HR" w:bidi="hr-HR"/>
        </w:rPr>
        <w:t>list.</w:t>
      </w:r>
      <w:bookmarkStart w:id="39" w:name="bookmark29"/>
      <w:r w:rsidR="004C17E8" w:rsidRPr="004C17E8">
        <w:rPr>
          <w:rStyle w:val="Heading3NotBold"/>
        </w:rPr>
        <w:t xml:space="preserve"> </w:t>
      </w:r>
      <w:r w:rsidR="004C17E8">
        <w:rPr>
          <w:rStyle w:val="Heading3NotBold"/>
        </w:rPr>
        <w:t xml:space="preserve">Note: </w:t>
      </w:r>
      <w:r w:rsidR="004C17E8">
        <w:t>P1 is the applicant organisation</w:t>
      </w:r>
      <w:r w:rsidR="004C17E8">
        <w:rPr>
          <w:rStyle w:val="Heading3NotBold"/>
        </w:rPr>
        <w:t>.</w:t>
      </w:r>
      <w:bookmarkEnd w:id="39"/>
    </w:p>
    <w:p w14:paraId="579F3260" w14:textId="77777777" w:rsidR="00447833" w:rsidRDefault="004C17E8" w:rsidP="004C17E8">
      <w:pPr>
        <w:pStyle w:val="NoSpacing"/>
        <w:jc w:val="center"/>
        <w:rPr>
          <w:rStyle w:val="Heading3NotBold"/>
        </w:rPr>
      </w:pPr>
      <w:bookmarkStart w:id="40" w:name="bookmark30"/>
      <w:r>
        <w:rPr>
          <w:noProof/>
          <w:lang w:val="en-GB" w:eastAsia="en-GB" w:bidi="ar-SA"/>
        </w:rPr>
        <w:drawing>
          <wp:inline distT="0" distB="0" distL="0" distR="0" wp14:anchorId="61BB0A85" wp14:editId="5F8F7F35">
            <wp:extent cx="2538374" cy="65931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38374" cy="659318"/>
                    </a:xfrm>
                    <a:prstGeom prst="rect">
                      <a:avLst/>
                    </a:prstGeom>
                  </pic:spPr>
                </pic:pic>
              </a:graphicData>
            </a:graphic>
          </wp:inline>
        </w:drawing>
      </w:r>
    </w:p>
    <w:p w14:paraId="115C7A80" w14:textId="77777777" w:rsidR="003276E1" w:rsidRPr="006A20A9" w:rsidRDefault="00C21356" w:rsidP="00C53546">
      <w:pPr>
        <w:pStyle w:val="Bodytext20"/>
        <w:numPr>
          <w:ilvl w:val="0"/>
          <w:numId w:val="3"/>
        </w:numPr>
        <w:shd w:val="clear" w:color="auto" w:fill="auto"/>
        <w:spacing w:before="0" w:after="0" w:line="360" w:lineRule="auto"/>
        <w:jc w:val="center"/>
        <w:rPr>
          <w:b/>
        </w:rPr>
      </w:pPr>
      <w:bookmarkStart w:id="41" w:name="_Toc469486895"/>
      <w:bookmarkStart w:id="42" w:name="_Toc469487268"/>
      <w:bookmarkStart w:id="43" w:name="_Toc469488021"/>
      <w:r w:rsidRPr="006A20A9">
        <w:rPr>
          <w:b/>
        </w:rPr>
        <w:t>Project implementation support</w:t>
      </w:r>
      <w:bookmarkEnd w:id="40"/>
      <w:bookmarkEnd w:id="41"/>
      <w:bookmarkEnd w:id="42"/>
      <w:bookmarkEnd w:id="43"/>
    </w:p>
    <w:p w14:paraId="23D42A03" w14:textId="77777777" w:rsidR="007872CD" w:rsidRDefault="007022FD" w:rsidP="004C17E8">
      <w:pPr>
        <w:spacing w:after="120"/>
        <w:jc w:val="both"/>
      </w:pPr>
      <w:r w:rsidRPr="00EE25A9">
        <w:t>Please indicate for each partner</w:t>
      </w:r>
      <w:r w:rsidR="00DB137E">
        <w:t xml:space="preserve"> and each related affiliated entity</w:t>
      </w:r>
      <w:r w:rsidRPr="00EE25A9">
        <w:t xml:space="preserve"> </w:t>
      </w:r>
      <w:r w:rsidR="00C21356">
        <w:t xml:space="preserve">in each </w:t>
      </w:r>
      <w:r w:rsidRPr="00EE25A9">
        <w:t xml:space="preserve">category of staff the number of days to be worked on the project. </w:t>
      </w:r>
      <w:r w:rsidRPr="006123DE">
        <w:rPr>
          <w:b/>
        </w:rPr>
        <w:t xml:space="preserve">The staff costs for </w:t>
      </w:r>
      <w:r w:rsidR="007872CD" w:rsidRPr="006123DE">
        <w:rPr>
          <w:b/>
        </w:rPr>
        <w:t>affiliated entities will automatically appear under the name and country of the partner they are linked to</w:t>
      </w:r>
      <w:r w:rsidRPr="00EE25A9">
        <w:t xml:space="preserve">. </w:t>
      </w:r>
    </w:p>
    <w:p w14:paraId="1D5C80B2" w14:textId="77777777" w:rsidR="00FD1677" w:rsidRPr="00EE25A9" w:rsidRDefault="007022FD" w:rsidP="004C17E8">
      <w:pPr>
        <w:spacing w:after="120"/>
        <w:jc w:val="both"/>
      </w:pPr>
      <w:r w:rsidRPr="00EE25A9">
        <w:t xml:space="preserve">Where different salary levels apply to staff members working for the same partner </w:t>
      </w:r>
      <w:r w:rsidR="007872CD">
        <w:t xml:space="preserve">(and/or affiliated entity) </w:t>
      </w:r>
      <w:r w:rsidRPr="00EE25A9">
        <w:t>and belonging to the same category, an average amount per day/per category must be calculated and recorded.</w:t>
      </w:r>
    </w:p>
    <w:p w14:paraId="00C1EAB5" w14:textId="77777777" w:rsidR="00447833" w:rsidRDefault="00A81F1D" w:rsidP="004C17E8">
      <w:pPr>
        <w:spacing w:after="120"/>
        <w:jc w:val="both"/>
      </w:pPr>
      <w:r w:rsidRPr="00EE25A9">
        <w:t>Partner number</w:t>
      </w:r>
      <w:r w:rsidR="007022FD" w:rsidRPr="00EE25A9">
        <w:t xml:space="preserve">: The selection should be done from the drop down list. </w:t>
      </w:r>
    </w:p>
    <w:p w14:paraId="2A55E484" w14:textId="77777777" w:rsidR="00FD1677" w:rsidRDefault="007022FD" w:rsidP="004C17E8">
      <w:pPr>
        <w:spacing w:after="120"/>
        <w:jc w:val="both"/>
      </w:pPr>
      <w:r w:rsidRPr="00EE25A9">
        <w:t>The information regarding partner name and partner country will be automatically retrieved from the first worksheet (</w:t>
      </w:r>
      <w:r w:rsidR="00C21356">
        <w:t>Overview</w:t>
      </w:r>
      <w:r w:rsidRPr="00EE25A9">
        <w:t>).</w:t>
      </w:r>
    </w:p>
    <w:p w14:paraId="3C2C6FBA" w14:textId="77777777" w:rsidR="00607898" w:rsidRDefault="00D6483B" w:rsidP="004C17E8">
      <w:pPr>
        <w:spacing w:line="360" w:lineRule="auto"/>
        <w:jc w:val="center"/>
      </w:pPr>
      <w:r>
        <w:rPr>
          <w:noProof/>
          <w:lang w:val="en-GB" w:eastAsia="en-GB" w:bidi="ar-SA"/>
        </w:rPr>
        <w:drawing>
          <wp:inline distT="0" distB="0" distL="0" distR="0" wp14:anchorId="1F100DDD" wp14:editId="45F0A98E">
            <wp:extent cx="2834640" cy="559126"/>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34640" cy="559126"/>
                    </a:xfrm>
                    <a:prstGeom prst="rect">
                      <a:avLst/>
                    </a:prstGeom>
                  </pic:spPr>
                </pic:pic>
              </a:graphicData>
            </a:graphic>
          </wp:inline>
        </w:drawing>
      </w:r>
    </w:p>
    <w:p w14:paraId="0FC6F466" w14:textId="77777777" w:rsidR="00FD1677" w:rsidRDefault="007022FD" w:rsidP="004C17E8">
      <w:pPr>
        <w:spacing w:after="120"/>
      </w:pPr>
      <w:r w:rsidRPr="00EE25A9">
        <w:t>The four categories available when completing the worksheet are defined as follows:</w:t>
      </w:r>
    </w:p>
    <w:p w14:paraId="5E9AA34D" w14:textId="77777777" w:rsidR="00FD1677" w:rsidRPr="00EE25A9" w:rsidRDefault="007022FD" w:rsidP="00C53546">
      <w:pPr>
        <w:pStyle w:val="ListParagraph"/>
        <w:numPr>
          <w:ilvl w:val="0"/>
          <w:numId w:val="24"/>
        </w:numPr>
        <w:spacing w:after="120"/>
        <w:contextualSpacing w:val="0"/>
      </w:pPr>
      <w:r w:rsidRPr="00EE25A9">
        <w:t xml:space="preserve">Manager: This staff category includes legislators, senior officials and managers (Staff </w:t>
      </w:r>
      <w:r w:rsidR="00C53546">
        <w:t>Category 1 of the ISCO-88 (COM)</w:t>
      </w:r>
    </w:p>
    <w:p w14:paraId="6D77AE4A" w14:textId="77777777" w:rsidR="001D02B9" w:rsidRPr="00EE25A9" w:rsidRDefault="007022FD" w:rsidP="00C53546">
      <w:pPr>
        <w:pStyle w:val="ListParagraph"/>
        <w:numPr>
          <w:ilvl w:val="0"/>
          <w:numId w:val="24"/>
        </w:numPr>
        <w:spacing w:after="120"/>
        <w:contextualSpacing w:val="0"/>
      </w:pPr>
      <w:r w:rsidRPr="00EE25A9">
        <w:t>Teacher/Trainer/Researcher: This staff category includes science, health, teaching and other professionals (Staff C</w:t>
      </w:r>
      <w:r w:rsidR="00C53546">
        <w:t>ategory 2 of the ISCO-88 (COM))</w:t>
      </w:r>
    </w:p>
    <w:p w14:paraId="23664D9D" w14:textId="77777777" w:rsidR="00FD1677" w:rsidRPr="00EE25A9" w:rsidRDefault="007022FD" w:rsidP="00C53546">
      <w:pPr>
        <w:pStyle w:val="ListParagraph"/>
        <w:numPr>
          <w:ilvl w:val="0"/>
          <w:numId w:val="24"/>
        </w:numPr>
        <w:spacing w:after="120"/>
        <w:contextualSpacing w:val="0"/>
      </w:pPr>
      <w:r w:rsidRPr="00EE25A9">
        <w:t>Technician: This staff category includes technicians and associate professionals (Staff C</w:t>
      </w:r>
      <w:r w:rsidR="00C53546">
        <w:t>ategory 3 of the ISCO-88 (COM))</w:t>
      </w:r>
    </w:p>
    <w:p w14:paraId="26BC35E9" w14:textId="77777777" w:rsidR="00FD1677" w:rsidRPr="00EE25A9" w:rsidRDefault="007022FD" w:rsidP="00C53546">
      <w:pPr>
        <w:pStyle w:val="ListParagraph"/>
        <w:numPr>
          <w:ilvl w:val="0"/>
          <w:numId w:val="24"/>
        </w:numPr>
        <w:spacing w:after="120"/>
        <w:contextualSpacing w:val="0"/>
      </w:pPr>
      <w:r w:rsidRPr="00EE25A9">
        <w:t>Administrative: This staff category includes office and customer service clerks (Staff C</w:t>
      </w:r>
      <w:r w:rsidR="006C431A">
        <w:t>ategory 4 of the ISCO-88 (COM))</w:t>
      </w:r>
    </w:p>
    <w:p w14:paraId="1D6CF620" w14:textId="77777777" w:rsidR="001D02B9" w:rsidRPr="00EE25A9" w:rsidRDefault="001D02B9" w:rsidP="004C17E8">
      <w:pPr>
        <w:spacing w:after="120"/>
        <w:jc w:val="both"/>
      </w:pPr>
      <w:r w:rsidRPr="00EE25A9">
        <w:t>More information please see the ISCO (International Standard Classification of Occupations)</w:t>
      </w:r>
      <w:r w:rsidR="00A81F1D" w:rsidRPr="00EE25A9">
        <w:t xml:space="preserve"> webpage</w:t>
      </w:r>
      <w:r w:rsidRPr="00EE25A9">
        <w:t xml:space="preserve"> </w:t>
      </w:r>
      <w:hyperlink r:id="rId16" w:history="1">
        <w:r w:rsidRPr="00EE25A9">
          <w:rPr>
            <w:rStyle w:val="Hyperlink"/>
          </w:rPr>
          <w:t>http://www.ilo.org/public/english/bureau/stat/isco/</w:t>
        </w:r>
      </w:hyperlink>
      <w:r w:rsidRPr="00EE25A9">
        <w:t xml:space="preserve"> </w:t>
      </w:r>
    </w:p>
    <w:p w14:paraId="782AF23A" w14:textId="77777777" w:rsidR="00FD1677" w:rsidRPr="00EE25A9" w:rsidRDefault="0097726F" w:rsidP="00E43A3F">
      <w:r w:rsidRPr="00EE25A9">
        <w:rPr>
          <w:noProof/>
          <w:lang w:val="en-GB" w:eastAsia="en-GB" w:bidi="ar-SA"/>
        </w:rPr>
        <mc:AlternateContent>
          <mc:Choice Requires="wps">
            <w:drawing>
              <wp:anchor distT="5080" distB="13970" distL="103505" distR="63500" simplePos="0" relativeHeight="251666432" behindDoc="1" locked="0" layoutInCell="1" allowOverlap="1" wp14:anchorId="3CA5975C" wp14:editId="37AC780B">
                <wp:simplePos x="0" y="0"/>
                <wp:positionH relativeFrom="margin">
                  <wp:posOffset>5044440</wp:posOffset>
                </wp:positionH>
                <wp:positionV relativeFrom="paragraph">
                  <wp:posOffset>25400</wp:posOffset>
                </wp:positionV>
                <wp:extent cx="624840" cy="952500"/>
                <wp:effectExtent l="0" t="0" r="3810" b="0"/>
                <wp:wrapSquare wrapText="left"/>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95250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20" w:type="dxa"/>
                              <w:tblInd w:w="93" w:type="dxa"/>
                              <w:tblLook w:val="04A0" w:firstRow="1" w:lastRow="0" w:firstColumn="1" w:lastColumn="0" w:noHBand="0" w:noVBand="1"/>
                            </w:tblPr>
                            <w:tblGrid>
                              <w:gridCol w:w="1120"/>
                            </w:tblGrid>
                            <w:tr w:rsidR="007E4841" w:rsidRPr="00A23BC4" w14:paraId="076BF72C" w14:textId="77777777" w:rsidTr="002A7051">
                              <w:trPr>
                                <w:trHeight w:val="1110"/>
                              </w:trPr>
                              <w:tc>
                                <w:tcPr>
                                  <w:tcW w:w="1120" w:type="dxa"/>
                                  <w:tcBorders>
                                    <w:top w:val="single" w:sz="4" w:space="0" w:color="auto"/>
                                    <w:left w:val="single" w:sz="8" w:space="0" w:color="auto"/>
                                    <w:bottom w:val="single" w:sz="8" w:space="0" w:color="auto"/>
                                    <w:right w:val="single" w:sz="4" w:space="0" w:color="auto"/>
                                  </w:tcBorders>
                                  <w:shd w:val="clear" w:color="000000" w:fill="D9D9D9"/>
                                  <w:vAlign w:val="center"/>
                                </w:tcPr>
                                <w:p w14:paraId="455C77C7" w14:textId="77777777" w:rsidR="007E4841" w:rsidRPr="00A23BC4" w:rsidRDefault="007E4841" w:rsidP="00A23BC4">
                                  <w:pPr>
                                    <w:widowControl/>
                                    <w:jc w:val="center"/>
                                    <w:rPr>
                                      <w:rFonts w:ascii="Arial Narrow" w:hAnsi="Arial Narrow" w:cs="Arial"/>
                                      <w:color w:val="auto"/>
                                      <w:sz w:val="20"/>
                                      <w:szCs w:val="20"/>
                                      <w:lang w:val="en-GB" w:eastAsia="en-GB" w:bidi="ar-SA"/>
                                    </w:rPr>
                                  </w:pPr>
                                  <w:r>
                                    <w:rPr>
                                      <w:noProof/>
                                      <w:lang w:val="en-GB" w:eastAsia="en-GB" w:bidi="ar-SA"/>
                                    </w:rPr>
                                    <w:drawing>
                                      <wp:inline distT="0" distB="0" distL="0" distR="0" wp14:anchorId="2366C519" wp14:editId="38A41B29">
                                        <wp:extent cx="57150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1500" cy="518160"/>
                                                </a:xfrm>
                                                <a:prstGeom prst="rect">
                                                  <a:avLst/>
                                                </a:prstGeom>
                                              </pic:spPr>
                                            </pic:pic>
                                          </a:graphicData>
                                        </a:graphic>
                                      </wp:inline>
                                    </w:drawing>
                                  </w:r>
                                </w:p>
                              </w:tc>
                            </w:tr>
                            <w:tr w:rsidR="007E4841" w:rsidRPr="00A23BC4" w14:paraId="1E6BA52C" w14:textId="77777777" w:rsidTr="002A7051">
                              <w:trPr>
                                <w:trHeight w:val="285"/>
                              </w:trPr>
                              <w:tc>
                                <w:tcPr>
                                  <w:tcW w:w="1120" w:type="dxa"/>
                                  <w:tcBorders>
                                    <w:top w:val="nil"/>
                                    <w:left w:val="single" w:sz="4" w:space="0" w:color="auto"/>
                                    <w:bottom w:val="nil"/>
                                    <w:right w:val="single" w:sz="4" w:space="0" w:color="auto"/>
                                  </w:tcBorders>
                                  <w:shd w:val="clear" w:color="000000" w:fill="D9D9D9"/>
                                  <w:noWrap/>
                                  <w:vAlign w:val="center"/>
                                </w:tcPr>
                                <w:p w14:paraId="53F5F959" w14:textId="77777777" w:rsidR="007E4841" w:rsidRPr="00A23BC4" w:rsidRDefault="007E4841" w:rsidP="00A23BC4">
                                  <w:pPr>
                                    <w:widowControl/>
                                    <w:jc w:val="right"/>
                                    <w:rPr>
                                      <w:rFonts w:ascii="Arial Narrow" w:hAnsi="Arial Narrow" w:cs="Arial"/>
                                      <w:color w:val="auto"/>
                                      <w:sz w:val="20"/>
                                      <w:szCs w:val="20"/>
                                      <w:lang w:val="en-GB" w:eastAsia="en-GB" w:bidi="ar-SA"/>
                                    </w:rPr>
                                  </w:pPr>
                                </w:p>
                              </w:tc>
                            </w:tr>
                            <w:tr w:rsidR="007E4841" w:rsidRPr="00A23BC4" w14:paraId="491EB86C" w14:textId="77777777" w:rsidTr="002A7051">
                              <w:trPr>
                                <w:trHeight w:val="285"/>
                              </w:trPr>
                              <w:tc>
                                <w:tcPr>
                                  <w:tcW w:w="1120" w:type="dxa"/>
                                  <w:tcBorders>
                                    <w:top w:val="nil"/>
                                    <w:left w:val="single" w:sz="4" w:space="0" w:color="auto"/>
                                    <w:bottom w:val="nil"/>
                                    <w:right w:val="single" w:sz="4" w:space="0" w:color="auto"/>
                                  </w:tcBorders>
                                  <w:shd w:val="clear" w:color="000000" w:fill="D9D9D9"/>
                                  <w:noWrap/>
                                  <w:vAlign w:val="center"/>
                                </w:tcPr>
                                <w:p w14:paraId="22AC5AA9" w14:textId="77777777" w:rsidR="007E4841" w:rsidRPr="00A23BC4" w:rsidRDefault="007E4841" w:rsidP="00A23BC4">
                                  <w:pPr>
                                    <w:widowControl/>
                                    <w:rPr>
                                      <w:rFonts w:ascii="Arial Narrow" w:hAnsi="Arial Narrow" w:cs="Arial"/>
                                      <w:color w:val="auto"/>
                                      <w:sz w:val="20"/>
                                      <w:szCs w:val="20"/>
                                      <w:lang w:val="en-GB" w:eastAsia="en-GB" w:bidi="ar-SA"/>
                                    </w:rPr>
                                  </w:pPr>
                                </w:p>
                              </w:tc>
                            </w:tr>
                            <w:tr w:rsidR="007E4841" w:rsidRPr="00A23BC4" w14:paraId="212ADB9F" w14:textId="77777777" w:rsidTr="002A7051">
                              <w:trPr>
                                <w:trHeight w:val="270"/>
                              </w:trPr>
                              <w:tc>
                                <w:tcPr>
                                  <w:tcW w:w="1120" w:type="dxa"/>
                                  <w:tcBorders>
                                    <w:top w:val="nil"/>
                                    <w:left w:val="single" w:sz="4" w:space="0" w:color="auto"/>
                                    <w:bottom w:val="single" w:sz="8" w:space="0" w:color="auto"/>
                                    <w:right w:val="single" w:sz="4" w:space="0" w:color="auto"/>
                                  </w:tcBorders>
                                  <w:shd w:val="clear" w:color="000000" w:fill="D9D9D9"/>
                                  <w:noWrap/>
                                  <w:vAlign w:val="center"/>
                                </w:tcPr>
                                <w:p w14:paraId="3A95D576" w14:textId="77777777" w:rsidR="007E4841" w:rsidRPr="00A23BC4" w:rsidRDefault="007E4841" w:rsidP="00A23BC4">
                                  <w:pPr>
                                    <w:widowControl/>
                                    <w:rPr>
                                      <w:rFonts w:ascii="Arial Narrow" w:hAnsi="Arial Narrow" w:cs="Arial"/>
                                      <w:color w:val="auto"/>
                                      <w:sz w:val="20"/>
                                      <w:szCs w:val="20"/>
                                      <w:lang w:val="en-GB" w:eastAsia="en-GB" w:bidi="ar-SA"/>
                                    </w:rPr>
                                  </w:pPr>
                                </w:p>
                              </w:tc>
                            </w:tr>
                          </w:tbl>
                          <w:p w14:paraId="04382EBE" w14:textId="77777777" w:rsidR="007E4841" w:rsidRDefault="007E4841">
                            <w:pPr>
                              <w:pStyle w:val="Bodytext11"/>
                              <w:shd w:val="clear" w:color="auto" w:fill="DADADA"/>
                              <w:spacing w:after="0" w:line="178" w:lineRule="exac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975C" id="Text Box 18" o:spid="_x0000_s1027" type="#_x0000_t202" style="position:absolute;margin-left:397.2pt;margin-top:2pt;width:49.2pt;height:75pt;z-index:-251650048;visibility:visible;mso-wrap-style:square;mso-width-percent:0;mso-height-percent:0;mso-wrap-distance-left:8.15pt;mso-wrap-distance-top:.4pt;mso-wrap-distance-right:5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" fillcolor="#dadada" stroked="f">
                <v:textbox inset="0,0,0,0">
                  <w:txbxContent>
                    <w:tbl>
                      <w:tblPr>
                        <w:tblW w:w="1120" w:type="dxa"/>
                        <w:tblInd w:w="93" w:type="dxa"/>
                        <w:tblLook w:val="04A0" w:firstRow="1" w:lastRow="0" w:firstColumn="1" w:lastColumn="0" w:noHBand="0" w:noVBand="1"/>
                      </w:tblPr>
                      <w:tblGrid>
                        <w:gridCol w:w="1120"/>
                      </w:tblGrid>
                      <w:tr w:rsidR="007E4841" w:rsidRPr="00A23BC4" w14:paraId="076BF72C" w14:textId="77777777" w:rsidTr="002A7051">
                        <w:trPr>
                          <w:trHeight w:val="1110"/>
                        </w:trPr>
                        <w:tc>
                          <w:tcPr>
                            <w:tcW w:w="1120" w:type="dxa"/>
                            <w:tcBorders>
                              <w:top w:val="single" w:sz="4" w:space="0" w:color="auto"/>
                              <w:left w:val="single" w:sz="8" w:space="0" w:color="auto"/>
                              <w:bottom w:val="single" w:sz="8" w:space="0" w:color="auto"/>
                              <w:right w:val="single" w:sz="4" w:space="0" w:color="auto"/>
                            </w:tcBorders>
                            <w:shd w:val="clear" w:color="000000" w:fill="D9D9D9"/>
                            <w:vAlign w:val="center"/>
                          </w:tcPr>
                          <w:p w14:paraId="455C77C7" w14:textId="77777777" w:rsidR="007E4841" w:rsidRPr="00A23BC4" w:rsidRDefault="007E4841" w:rsidP="00A23BC4">
                            <w:pPr>
                              <w:widowControl/>
                              <w:jc w:val="center"/>
                              <w:rPr>
                                <w:rFonts w:ascii="Arial Narrow" w:hAnsi="Arial Narrow" w:cs="Arial"/>
                                <w:color w:val="auto"/>
                                <w:sz w:val="20"/>
                                <w:szCs w:val="20"/>
                                <w:lang w:val="en-GB" w:eastAsia="en-GB" w:bidi="ar-SA"/>
                              </w:rPr>
                            </w:pPr>
                            <w:r>
                              <w:rPr>
                                <w:noProof/>
                                <w:lang w:val="en-GB" w:eastAsia="en-GB" w:bidi="ar-SA"/>
                              </w:rPr>
                              <w:drawing>
                                <wp:inline distT="0" distB="0" distL="0" distR="0" wp14:anchorId="2366C519" wp14:editId="38A41B29">
                                  <wp:extent cx="57150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1500" cy="518160"/>
                                          </a:xfrm>
                                          <a:prstGeom prst="rect">
                                            <a:avLst/>
                                          </a:prstGeom>
                                        </pic:spPr>
                                      </pic:pic>
                                    </a:graphicData>
                                  </a:graphic>
                                </wp:inline>
                              </w:drawing>
                            </w:r>
                          </w:p>
                        </w:tc>
                      </w:tr>
                      <w:tr w:rsidR="007E4841" w:rsidRPr="00A23BC4" w14:paraId="1E6BA52C" w14:textId="77777777" w:rsidTr="002A7051">
                        <w:trPr>
                          <w:trHeight w:val="285"/>
                        </w:trPr>
                        <w:tc>
                          <w:tcPr>
                            <w:tcW w:w="1120" w:type="dxa"/>
                            <w:tcBorders>
                              <w:top w:val="nil"/>
                              <w:left w:val="single" w:sz="4" w:space="0" w:color="auto"/>
                              <w:bottom w:val="nil"/>
                              <w:right w:val="single" w:sz="4" w:space="0" w:color="auto"/>
                            </w:tcBorders>
                            <w:shd w:val="clear" w:color="000000" w:fill="D9D9D9"/>
                            <w:noWrap/>
                            <w:vAlign w:val="center"/>
                          </w:tcPr>
                          <w:p w14:paraId="53F5F959" w14:textId="77777777" w:rsidR="007E4841" w:rsidRPr="00A23BC4" w:rsidRDefault="007E4841" w:rsidP="00A23BC4">
                            <w:pPr>
                              <w:widowControl/>
                              <w:jc w:val="right"/>
                              <w:rPr>
                                <w:rFonts w:ascii="Arial Narrow" w:hAnsi="Arial Narrow" w:cs="Arial"/>
                                <w:color w:val="auto"/>
                                <w:sz w:val="20"/>
                                <w:szCs w:val="20"/>
                                <w:lang w:val="en-GB" w:eastAsia="en-GB" w:bidi="ar-SA"/>
                              </w:rPr>
                            </w:pPr>
                          </w:p>
                        </w:tc>
                      </w:tr>
                      <w:tr w:rsidR="007E4841" w:rsidRPr="00A23BC4" w14:paraId="491EB86C" w14:textId="77777777" w:rsidTr="002A7051">
                        <w:trPr>
                          <w:trHeight w:val="285"/>
                        </w:trPr>
                        <w:tc>
                          <w:tcPr>
                            <w:tcW w:w="1120" w:type="dxa"/>
                            <w:tcBorders>
                              <w:top w:val="nil"/>
                              <w:left w:val="single" w:sz="4" w:space="0" w:color="auto"/>
                              <w:bottom w:val="nil"/>
                              <w:right w:val="single" w:sz="4" w:space="0" w:color="auto"/>
                            </w:tcBorders>
                            <w:shd w:val="clear" w:color="000000" w:fill="D9D9D9"/>
                            <w:noWrap/>
                            <w:vAlign w:val="center"/>
                          </w:tcPr>
                          <w:p w14:paraId="22AC5AA9" w14:textId="77777777" w:rsidR="007E4841" w:rsidRPr="00A23BC4" w:rsidRDefault="007E4841" w:rsidP="00A23BC4">
                            <w:pPr>
                              <w:widowControl/>
                              <w:rPr>
                                <w:rFonts w:ascii="Arial Narrow" w:hAnsi="Arial Narrow" w:cs="Arial"/>
                                <w:color w:val="auto"/>
                                <w:sz w:val="20"/>
                                <w:szCs w:val="20"/>
                                <w:lang w:val="en-GB" w:eastAsia="en-GB" w:bidi="ar-SA"/>
                              </w:rPr>
                            </w:pPr>
                          </w:p>
                        </w:tc>
                      </w:tr>
                      <w:tr w:rsidR="007E4841" w:rsidRPr="00A23BC4" w14:paraId="212ADB9F" w14:textId="77777777" w:rsidTr="002A7051">
                        <w:trPr>
                          <w:trHeight w:val="270"/>
                        </w:trPr>
                        <w:tc>
                          <w:tcPr>
                            <w:tcW w:w="1120" w:type="dxa"/>
                            <w:tcBorders>
                              <w:top w:val="nil"/>
                              <w:left w:val="single" w:sz="4" w:space="0" w:color="auto"/>
                              <w:bottom w:val="single" w:sz="8" w:space="0" w:color="auto"/>
                              <w:right w:val="single" w:sz="4" w:space="0" w:color="auto"/>
                            </w:tcBorders>
                            <w:shd w:val="clear" w:color="000000" w:fill="D9D9D9"/>
                            <w:noWrap/>
                            <w:vAlign w:val="center"/>
                          </w:tcPr>
                          <w:p w14:paraId="3A95D576" w14:textId="77777777" w:rsidR="007E4841" w:rsidRPr="00A23BC4" w:rsidRDefault="007E4841" w:rsidP="00A23BC4">
                            <w:pPr>
                              <w:widowControl/>
                              <w:rPr>
                                <w:rFonts w:ascii="Arial Narrow" w:hAnsi="Arial Narrow" w:cs="Arial"/>
                                <w:color w:val="auto"/>
                                <w:sz w:val="20"/>
                                <w:szCs w:val="20"/>
                                <w:lang w:val="en-GB" w:eastAsia="en-GB" w:bidi="ar-SA"/>
                              </w:rPr>
                            </w:pPr>
                          </w:p>
                        </w:tc>
                      </w:tr>
                    </w:tbl>
                    <w:p w14:paraId="04382EBE" w14:textId="77777777" w:rsidR="007E4841" w:rsidRDefault="007E4841">
                      <w:pPr>
                        <w:pStyle w:val="Bodytext11"/>
                        <w:shd w:val="clear" w:color="auto" w:fill="DADADA"/>
                        <w:spacing w:after="0" w:line="178" w:lineRule="exact"/>
                        <w:jc w:val="right"/>
                      </w:pPr>
                    </w:p>
                  </w:txbxContent>
                </v:textbox>
                <w10:wrap type="square" side="left" anchorx="margin"/>
              </v:shape>
            </w:pict>
          </mc:Fallback>
        </mc:AlternateContent>
      </w:r>
      <w:r w:rsidR="007022FD" w:rsidRPr="00EE25A9">
        <w:t>Number of working days on the project:</w:t>
      </w:r>
    </w:p>
    <w:p w14:paraId="229B9BA6" w14:textId="77777777" w:rsidR="00FD1677" w:rsidRDefault="007022FD" w:rsidP="004C17E8">
      <w:pPr>
        <w:spacing w:after="120"/>
        <w:jc w:val="both"/>
      </w:pPr>
      <w:r w:rsidRPr="00EE25A9">
        <w:t xml:space="preserve">Please list the number of working days per category for each partner. Please note that this is related to permanent, temporary, and interim staff employed by partner </w:t>
      </w:r>
      <w:r w:rsidR="007E4841">
        <w:t>organisation</w:t>
      </w:r>
      <w:r w:rsidRPr="00EE25A9">
        <w:t xml:space="preserve">s </w:t>
      </w:r>
      <w:r w:rsidR="007872CD">
        <w:t xml:space="preserve">and/or affiliated entities) </w:t>
      </w:r>
      <w:r w:rsidRPr="00EE25A9">
        <w:t xml:space="preserve">as listed in the eForm Annex </w:t>
      </w:r>
      <w:r w:rsidR="008B2F78">
        <w:t>–</w:t>
      </w:r>
      <w:r w:rsidRPr="00EE25A9">
        <w:t xml:space="preserve"> </w:t>
      </w:r>
      <w:r w:rsidRPr="00EE25A9">
        <w:rPr>
          <w:b/>
        </w:rPr>
        <w:t>Deta</w:t>
      </w:r>
      <w:r w:rsidR="00021FFC" w:rsidRPr="00EE25A9">
        <w:rPr>
          <w:b/>
        </w:rPr>
        <w:t>iled description of the project.</w:t>
      </w:r>
      <w:r w:rsidR="00021FFC" w:rsidRPr="00EE25A9">
        <w:t xml:space="preserve"> </w:t>
      </w:r>
      <w:r w:rsidRPr="00EE25A9">
        <w:t>Overview of consortium partners involved and resources required with an employment contract and assigned to the project implementation.</w:t>
      </w:r>
    </w:p>
    <w:p w14:paraId="46AEFD74" w14:textId="77777777" w:rsidR="00FD1677" w:rsidRDefault="007022FD" w:rsidP="004C17E8">
      <w:pPr>
        <w:pStyle w:val="Bodytext20"/>
        <w:shd w:val="clear" w:color="auto" w:fill="auto"/>
        <w:spacing w:before="0" w:line="240" w:lineRule="auto"/>
        <w:ind w:firstLine="0"/>
      </w:pPr>
      <w:r>
        <w:lastRenderedPageBreak/>
        <w:t>The estimated staff cost results from multiplic</w:t>
      </w:r>
      <w:r w:rsidR="001D02B9">
        <w:t xml:space="preserve">ation of (the number of persons </w:t>
      </w:r>
      <w:r>
        <w:t xml:space="preserve">per category x </w:t>
      </w:r>
      <w:r w:rsidRPr="0097726F">
        <w:rPr>
          <w:lang w:val="en-GB" w:eastAsia="nl-NL" w:bidi="nl-NL"/>
        </w:rPr>
        <w:t xml:space="preserve">the </w:t>
      </w:r>
      <w:r>
        <w:t xml:space="preserve">number of days x </w:t>
      </w:r>
      <w:r w:rsidRPr="0097726F">
        <w:rPr>
          <w:lang w:val="en-GB" w:eastAsia="nl-NL" w:bidi="nl-NL"/>
        </w:rPr>
        <w:t xml:space="preserve">the </w:t>
      </w:r>
      <w:r>
        <w:t>cost per day).</w:t>
      </w:r>
    </w:p>
    <w:p w14:paraId="423E364A" w14:textId="77777777" w:rsidR="00EE25A9" w:rsidRDefault="007022FD" w:rsidP="004C17E8">
      <w:pPr>
        <w:spacing w:after="120"/>
        <w:jc w:val="both"/>
      </w:pPr>
      <w:r w:rsidRPr="00EE25A9">
        <w:t xml:space="preserve">Learners, volunteers and persons working through subcontracting (e.g. freelancers, self- employed person) </w:t>
      </w:r>
      <w:r w:rsidRPr="00F00DD0">
        <w:rPr>
          <w:b/>
        </w:rPr>
        <w:t>cannot be considered as staff member(s)</w:t>
      </w:r>
      <w:r w:rsidRPr="00EE25A9">
        <w:t xml:space="preserve"> </w:t>
      </w:r>
      <w:bookmarkStart w:id="44" w:name="bookmark31"/>
    </w:p>
    <w:p w14:paraId="67B584FB" w14:textId="77777777" w:rsidR="00162B4B" w:rsidRPr="00162B4B" w:rsidRDefault="00162B4B" w:rsidP="00C53546">
      <w:pPr>
        <w:pStyle w:val="Bodytext20"/>
        <w:numPr>
          <w:ilvl w:val="0"/>
          <w:numId w:val="3"/>
        </w:numPr>
        <w:shd w:val="clear" w:color="auto" w:fill="auto"/>
        <w:spacing w:before="0" w:after="0" w:line="360" w:lineRule="auto"/>
        <w:jc w:val="center"/>
        <w:rPr>
          <w:b/>
          <w:i/>
        </w:rPr>
      </w:pPr>
      <w:bookmarkStart w:id="45" w:name="_Toc469486896"/>
      <w:bookmarkStart w:id="46" w:name="_Toc469487269"/>
      <w:bookmarkStart w:id="47" w:name="_Toc469488022"/>
      <w:bookmarkEnd w:id="44"/>
      <w:r w:rsidRPr="00162B4B">
        <w:rPr>
          <w:b/>
          <w:i/>
        </w:rPr>
        <w:t>The sheet IV is not applicable for this action</w:t>
      </w:r>
    </w:p>
    <w:p w14:paraId="39BB71B1" w14:textId="77777777" w:rsidR="00133FBB" w:rsidRPr="006A20A9" w:rsidRDefault="005132DE" w:rsidP="00C53546">
      <w:pPr>
        <w:pStyle w:val="Bodytext20"/>
        <w:numPr>
          <w:ilvl w:val="0"/>
          <w:numId w:val="3"/>
        </w:numPr>
        <w:shd w:val="clear" w:color="auto" w:fill="auto"/>
        <w:spacing w:before="0" w:line="240" w:lineRule="auto"/>
        <w:jc w:val="center"/>
        <w:rPr>
          <w:b/>
        </w:rPr>
      </w:pPr>
      <w:r w:rsidRPr="006A20A9">
        <w:rPr>
          <w:b/>
        </w:rPr>
        <w:t>Work packages ov</w:t>
      </w:r>
      <w:r w:rsidR="00E72D65" w:rsidRPr="006A20A9">
        <w:rPr>
          <w:b/>
        </w:rPr>
        <w:t>erview</w:t>
      </w:r>
      <w:bookmarkEnd w:id="45"/>
      <w:bookmarkEnd w:id="46"/>
      <w:bookmarkEnd w:id="47"/>
    </w:p>
    <w:p w14:paraId="67056B57" w14:textId="77777777" w:rsidR="005132DE" w:rsidRDefault="005132DE" w:rsidP="007F159A">
      <w:pPr>
        <w:spacing w:after="120"/>
      </w:pPr>
      <w:bookmarkStart w:id="48" w:name="_Toc469486897"/>
      <w:r w:rsidRPr="002A7051">
        <w:t>Please indicate for each work</w:t>
      </w:r>
      <w:r>
        <w:t xml:space="preserve"> </w:t>
      </w:r>
      <w:r w:rsidRPr="002A7051">
        <w:t>package the type of activity involved</w:t>
      </w:r>
      <w:r w:rsidR="007F159A">
        <w:t>,</w:t>
      </w:r>
      <w:r w:rsidRPr="002A7051">
        <w:t xml:space="preserve"> the estimated start and duration</w:t>
      </w:r>
      <w:bookmarkEnd w:id="48"/>
      <w:r w:rsidR="004C17E8">
        <w:t>.</w:t>
      </w:r>
    </w:p>
    <w:p w14:paraId="55F3D2DA" w14:textId="77777777" w:rsidR="005132DE" w:rsidRDefault="005132DE" w:rsidP="002B6FE6">
      <w:pPr>
        <w:spacing w:line="360" w:lineRule="auto"/>
      </w:pPr>
      <w:r>
        <w:rPr>
          <w:noProof/>
          <w:lang w:val="en-GB" w:eastAsia="en-GB" w:bidi="ar-SA"/>
        </w:rPr>
        <w:drawing>
          <wp:inline distT="0" distB="0" distL="0" distR="0" wp14:anchorId="6E860CBE" wp14:editId="27A3D18E">
            <wp:extent cx="1551516" cy="9582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68844" cy="968993"/>
                    </a:xfrm>
                    <a:prstGeom prst="rect">
                      <a:avLst/>
                    </a:prstGeom>
                  </pic:spPr>
                </pic:pic>
              </a:graphicData>
            </a:graphic>
          </wp:inline>
        </w:drawing>
      </w:r>
      <w:r>
        <w:tab/>
      </w:r>
      <w:r>
        <w:tab/>
      </w:r>
      <w:r>
        <w:rPr>
          <w:noProof/>
          <w:lang w:val="en-GB" w:eastAsia="en-GB" w:bidi="ar-SA"/>
        </w:rPr>
        <w:drawing>
          <wp:inline distT="0" distB="0" distL="0" distR="0" wp14:anchorId="52AB0A3A" wp14:editId="06B44484">
            <wp:extent cx="1871473" cy="548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78707" cy="550761"/>
                    </a:xfrm>
                    <a:prstGeom prst="rect">
                      <a:avLst/>
                    </a:prstGeom>
                  </pic:spPr>
                </pic:pic>
              </a:graphicData>
            </a:graphic>
          </wp:inline>
        </w:drawing>
      </w:r>
    </w:p>
    <w:p w14:paraId="05ECE4C4" w14:textId="77777777" w:rsidR="0028298D" w:rsidRDefault="0028298D" w:rsidP="002A7051"/>
    <w:p w14:paraId="6C10F86F" w14:textId="77777777" w:rsidR="005132DE" w:rsidRDefault="00B268C6" w:rsidP="008C5F5D">
      <w:pPr>
        <w:spacing w:after="120"/>
        <w:jc w:val="both"/>
      </w:pPr>
      <w:r>
        <w:t>Use the work packages reference numbers as they appear in the "Detailed project Description" and tick the corresponding cells:</w:t>
      </w:r>
    </w:p>
    <w:p w14:paraId="6217B43B" w14:textId="77777777" w:rsidR="00C523D8" w:rsidRDefault="00874066" w:rsidP="002B6FE6">
      <w:pPr>
        <w:spacing w:line="360" w:lineRule="auto"/>
        <w:jc w:val="both"/>
      </w:pPr>
      <w:r>
        <w:rPr>
          <w:noProof/>
          <w:lang w:val="en-GB" w:eastAsia="en-GB" w:bidi="ar-SA"/>
        </w:rPr>
        <w:drawing>
          <wp:inline distT="0" distB="0" distL="0" distR="0" wp14:anchorId="4CB52F94" wp14:editId="5DEF205F">
            <wp:extent cx="5623560" cy="69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23560" cy="694690"/>
                    </a:xfrm>
                    <a:prstGeom prst="rect">
                      <a:avLst/>
                    </a:prstGeom>
                  </pic:spPr>
                </pic:pic>
              </a:graphicData>
            </a:graphic>
          </wp:inline>
        </w:drawing>
      </w:r>
    </w:p>
    <w:p w14:paraId="426A29A7" w14:textId="77777777" w:rsidR="000C19B9" w:rsidRDefault="000C19B9" w:rsidP="008C5F5D">
      <w:pPr>
        <w:pStyle w:val="Heading1"/>
        <w:spacing w:before="120" w:after="120"/>
      </w:pPr>
      <w:bookmarkStart w:id="49" w:name="_Toc497212551"/>
      <w:r w:rsidRPr="00360E21">
        <w:t>5) A</w:t>
      </w:r>
      <w:r w:rsidR="00632EE8" w:rsidRPr="00360E21">
        <w:t>pplication's reference</w:t>
      </w:r>
      <w:bookmarkEnd w:id="49"/>
    </w:p>
    <w:p w14:paraId="7DCCCCEC" w14:textId="77777777" w:rsidR="00C53546" w:rsidRDefault="000C19B9" w:rsidP="008C5F5D">
      <w:pPr>
        <w:spacing w:after="120"/>
        <w:jc w:val="both"/>
      </w:pPr>
      <w:r w:rsidRPr="00133FBB">
        <w:t>If you have already submitted this or a simila</w:t>
      </w:r>
      <w:r w:rsidR="002C3FA7">
        <w:t>r application under a previous Call for P</w:t>
      </w:r>
      <w:r w:rsidRPr="00133FBB">
        <w:t xml:space="preserve">roposals please indicate it by ticking a YES or NO box. </w:t>
      </w:r>
    </w:p>
    <w:p w14:paraId="34DE7119" w14:textId="77777777" w:rsidR="000C19B9" w:rsidRDefault="000C19B9" w:rsidP="008C5F5D">
      <w:pPr>
        <w:spacing w:after="120"/>
        <w:jc w:val="both"/>
      </w:pPr>
      <w:r w:rsidRPr="00133FBB">
        <w:t>Additionally please provide the first 6 digits of the reference number of the previous application in the space provided.</w:t>
      </w:r>
    </w:p>
    <w:p w14:paraId="54A58D32" w14:textId="77777777" w:rsidR="008C5F5D" w:rsidRDefault="008C5F5D">
      <w:pPr>
        <w:rPr>
          <w:rFonts w:eastAsiaTheme="majorEastAsia" w:cstheme="majorBidi"/>
          <w:b/>
          <w:bCs/>
          <w:color w:val="auto"/>
        </w:rPr>
      </w:pPr>
      <w:bookmarkStart w:id="50" w:name="_Toc437001765"/>
      <w:bookmarkStart w:id="51" w:name="_Toc497212552"/>
      <w:r>
        <w:br w:type="page"/>
      </w:r>
    </w:p>
    <w:p w14:paraId="6E268B15" w14:textId="77777777" w:rsidR="007C12C1" w:rsidRDefault="007C12C1" w:rsidP="002C54AA">
      <w:pPr>
        <w:pStyle w:val="Heading1"/>
        <w:jc w:val="center"/>
        <w:rPr>
          <w:sz w:val="24"/>
          <w:szCs w:val="24"/>
        </w:rPr>
      </w:pPr>
      <w:r w:rsidRPr="002C54AA">
        <w:rPr>
          <w:sz w:val="24"/>
          <w:szCs w:val="24"/>
        </w:rPr>
        <w:lastRenderedPageBreak/>
        <w:t xml:space="preserve">Annex I </w:t>
      </w:r>
      <w:r w:rsidR="002C54AA">
        <w:rPr>
          <w:sz w:val="24"/>
          <w:szCs w:val="24"/>
        </w:rPr>
        <w:t xml:space="preserve">- </w:t>
      </w:r>
      <w:r w:rsidRPr="002C54AA">
        <w:rPr>
          <w:rFonts w:eastAsia="Calibri"/>
          <w:sz w:val="24"/>
          <w:szCs w:val="24"/>
        </w:rPr>
        <w:t>Statistical Classification of Economic Activities in the European Community (</w:t>
      </w:r>
      <w:r w:rsidRPr="002C54AA">
        <w:rPr>
          <w:sz w:val="24"/>
          <w:szCs w:val="24"/>
        </w:rPr>
        <w:t>NACE) codes</w:t>
      </w:r>
      <w:bookmarkEnd w:id="50"/>
      <w:bookmarkEnd w:id="51"/>
    </w:p>
    <w:p w14:paraId="57B28F40" w14:textId="77777777" w:rsidR="000341B9" w:rsidRPr="000341B9" w:rsidRDefault="000341B9" w:rsidP="000341B9"/>
    <w:p w14:paraId="782E765E" w14:textId="77777777" w:rsidR="007C12C1" w:rsidRPr="00B0510B" w:rsidRDefault="007C12C1" w:rsidP="007C12C1">
      <w:pPr>
        <w:autoSpaceDE w:val="0"/>
        <w:autoSpaceDN w:val="0"/>
        <w:adjustRightInd w:val="0"/>
        <w:jc w:val="both"/>
        <w:rPr>
          <w:sz w:val="18"/>
          <w:szCs w:val="18"/>
        </w:rPr>
      </w:pPr>
    </w:p>
    <w:tbl>
      <w:tblPr>
        <w:tblW w:w="8897" w:type="dxa"/>
        <w:tblLook w:val="04A0" w:firstRow="1" w:lastRow="0" w:firstColumn="1" w:lastColumn="0" w:noHBand="0" w:noVBand="1"/>
      </w:tblPr>
      <w:tblGrid>
        <w:gridCol w:w="534"/>
        <w:gridCol w:w="8363"/>
      </w:tblGrid>
      <w:tr w:rsidR="007C12C1" w:rsidRPr="00B714CE" w14:paraId="24FE5945" w14:textId="77777777" w:rsidTr="0061702C">
        <w:trPr>
          <w:trHeight w:val="274"/>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FF879"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A</w:t>
            </w:r>
          </w:p>
        </w:tc>
        <w:tc>
          <w:tcPr>
            <w:tcW w:w="8363" w:type="dxa"/>
            <w:tcBorders>
              <w:top w:val="single" w:sz="4" w:space="0" w:color="auto"/>
              <w:left w:val="nil"/>
              <w:bottom w:val="single" w:sz="4" w:space="0" w:color="auto"/>
              <w:right w:val="single" w:sz="4" w:space="0" w:color="auto"/>
            </w:tcBorders>
            <w:shd w:val="clear" w:color="auto" w:fill="FFFFFF" w:themeFill="background1"/>
            <w:hideMark/>
          </w:tcPr>
          <w:p w14:paraId="2D6C0B68"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AGRICULTURE, FORESTRY AND FISHING</w:t>
            </w:r>
          </w:p>
        </w:tc>
      </w:tr>
      <w:tr w:rsidR="007C12C1" w:rsidRPr="00B714CE" w14:paraId="4AA952EB" w14:textId="77777777" w:rsidTr="0061702C">
        <w:trPr>
          <w:trHeight w:val="263"/>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4CB3604A"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B</w:t>
            </w:r>
          </w:p>
        </w:tc>
        <w:tc>
          <w:tcPr>
            <w:tcW w:w="8363" w:type="dxa"/>
            <w:tcBorders>
              <w:top w:val="nil"/>
              <w:left w:val="nil"/>
              <w:bottom w:val="single" w:sz="4" w:space="0" w:color="auto"/>
              <w:right w:val="single" w:sz="4" w:space="0" w:color="auto"/>
            </w:tcBorders>
            <w:shd w:val="clear" w:color="auto" w:fill="FFFFFF" w:themeFill="background1"/>
            <w:hideMark/>
          </w:tcPr>
          <w:p w14:paraId="1881E7E1"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MINING AND QUARRYING</w:t>
            </w:r>
          </w:p>
        </w:tc>
      </w:tr>
      <w:tr w:rsidR="007C12C1" w:rsidRPr="00B714CE" w14:paraId="290E19C1" w14:textId="77777777" w:rsidTr="0061702C">
        <w:trPr>
          <w:trHeight w:val="282"/>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5CDED357"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C</w:t>
            </w:r>
          </w:p>
        </w:tc>
        <w:tc>
          <w:tcPr>
            <w:tcW w:w="8363" w:type="dxa"/>
            <w:tcBorders>
              <w:top w:val="nil"/>
              <w:left w:val="nil"/>
              <w:bottom w:val="single" w:sz="4" w:space="0" w:color="auto"/>
              <w:right w:val="single" w:sz="4" w:space="0" w:color="auto"/>
            </w:tcBorders>
            <w:shd w:val="clear" w:color="auto" w:fill="FFFFFF" w:themeFill="background1"/>
            <w:hideMark/>
          </w:tcPr>
          <w:p w14:paraId="6B5EA5DE"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MANUFACTURING</w:t>
            </w:r>
          </w:p>
        </w:tc>
      </w:tr>
      <w:tr w:rsidR="007C12C1" w:rsidRPr="00B714CE" w14:paraId="036B1CD3" w14:textId="77777777" w:rsidTr="0061702C">
        <w:trPr>
          <w:trHeight w:val="271"/>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1CFECE5E"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D</w:t>
            </w:r>
          </w:p>
        </w:tc>
        <w:tc>
          <w:tcPr>
            <w:tcW w:w="8363" w:type="dxa"/>
            <w:tcBorders>
              <w:top w:val="nil"/>
              <w:left w:val="nil"/>
              <w:bottom w:val="single" w:sz="4" w:space="0" w:color="auto"/>
              <w:right w:val="single" w:sz="4" w:space="0" w:color="auto"/>
            </w:tcBorders>
            <w:shd w:val="clear" w:color="auto" w:fill="FFFFFF" w:themeFill="background1"/>
            <w:hideMark/>
          </w:tcPr>
          <w:p w14:paraId="763FAA09"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ELECTRICITY, GAS, STEAM AND AIR CONDITIONING SUPPLY</w:t>
            </w:r>
          </w:p>
        </w:tc>
      </w:tr>
      <w:tr w:rsidR="007C12C1" w:rsidRPr="00B714CE" w14:paraId="0F1A5A82" w14:textId="77777777" w:rsidTr="0061702C">
        <w:trPr>
          <w:trHeight w:val="262"/>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3F3D8060"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E</w:t>
            </w:r>
          </w:p>
        </w:tc>
        <w:tc>
          <w:tcPr>
            <w:tcW w:w="8363" w:type="dxa"/>
            <w:tcBorders>
              <w:top w:val="nil"/>
              <w:left w:val="nil"/>
              <w:bottom w:val="single" w:sz="4" w:space="0" w:color="auto"/>
              <w:right w:val="single" w:sz="4" w:space="0" w:color="auto"/>
            </w:tcBorders>
            <w:shd w:val="clear" w:color="auto" w:fill="FFFFFF" w:themeFill="background1"/>
            <w:hideMark/>
          </w:tcPr>
          <w:p w14:paraId="3572C5C8"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WATER SUPPLY; SEWERAGE, WASTE MANAGEMENT AND REMEDIATION ACTIVITIES</w:t>
            </w:r>
          </w:p>
        </w:tc>
      </w:tr>
      <w:tr w:rsidR="005B1085" w:rsidRPr="00B714CE" w14:paraId="2953CCC0" w14:textId="77777777" w:rsidTr="0061702C">
        <w:trPr>
          <w:trHeight w:val="269"/>
        </w:trPr>
        <w:tc>
          <w:tcPr>
            <w:tcW w:w="534" w:type="dxa"/>
            <w:tcBorders>
              <w:top w:val="nil"/>
              <w:left w:val="single" w:sz="4" w:space="0" w:color="auto"/>
              <w:bottom w:val="single" w:sz="4" w:space="0" w:color="auto"/>
              <w:right w:val="single" w:sz="4" w:space="0" w:color="auto"/>
            </w:tcBorders>
            <w:shd w:val="clear" w:color="auto" w:fill="FFFFFF" w:themeFill="background1"/>
          </w:tcPr>
          <w:p w14:paraId="010EE055" w14:textId="77777777" w:rsidR="005B1085" w:rsidRPr="00B714CE" w:rsidRDefault="005B1085" w:rsidP="0061702C">
            <w:pPr>
              <w:rPr>
                <w:rFonts w:ascii="Calibri" w:hAnsi="Calibri"/>
                <w:sz w:val="22"/>
                <w:szCs w:val="22"/>
                <w:lang w:eastAsia="en-GB"/>
              </w:rPr>
            </w:pPr>
            <w:r>
              <w:rPr>
                <w:rFonts w:ascii="Calibri" w:hAnsi="Calibri"/>
                <w:sz w:val="22"/>
                <w:szCs w:val="22"/>
                <w:lang w:eastAsia="en-GB"/>
              </w:rPr>
              <w:t>F</w:t>
            </w:r>
          </w:p>
        </w:tc>
        <w:tc>
          <w:tcPr>
            <w:tcW w:w="8363" w:type="dxa"/>
            <w:tcBorders>
              <w:top w:val="nil"/>
              <w:left w:val="nil"/>
              <w:bottom w:val="single" w:sz="4" w:space="0" w:color="auto"/>
              <w:right w:val="single" w:sz="4" w:space="0" w:color="auto"/>
            </w:tcBorders>
            <w:shd w:val="clear" w:color="auto" w:fill="FFFFFF" w:themeFill="background1"/>
          </w:tcPr>
          <w:p w14:paraId="32C0CBB6" w14:textId="77777777" w:rsidR="005B1085" w:rsidRPr="00B714CE" w:rsidRDefault="005B1085" w:rsidP="0061702C">
            <w:pPr>
              <w:rPr>
                <w:rFonts w:ascii="Calibri" w:hAnsi="Calibri"/>
                <w:sz w:val="22"/>
                <w:szCs w:val="22"/>
                <w:lang w:eastAsia="en-GB"/>
              </w:rPr>
            </w:pPr>
            <w:r>
              <w:rPr>
                <w:rFonts w:ascii="Calibri" w:hAnsi="Calibri"/>
                <w:sz w:val="22"/>
                <w:szCs w:val="22"/>
                <w:lang w:eastAsia="en-GB"/>
              </w:rPr>
              <w:t>CONSTRUCTION</w:t>
            </w:r>
          </w:p>
        </w:tc>
      </w:tr>
      <w:tr w:rsidR="007C12C1" w:rsidRPr="00B714CE" w14:paraId="68B75B54" w14:textId="77777777" w:rsidTr="0061702C">
        <w:trPr>
          <w:trHeight w:val="269"/>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0EE2B99B"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G</w:t>
            </w:r>
          </w:p>
        </w:tc>
        <w:tc>
          <w:tcPr>
            <w:tcW w:w="8363" w:type="dxa"/>
            <w:tcBorders>
              <w:top w:val="nil"/>
              <w:left w:val="nil"/>
              <w:bottom w:val="single" w:sz="4" w:space="0" w:color="auto"/>
              <w:right w:val="single" w:sz="4" w:space="0" w:color="auto"/>
            </w:tcBorders>
            <w:shd w:val="clear" w:color="auto" w:fill="FFFFFF" w:themeFill="background1"/>
            <w:hideMark/>
          </w:tcPr>
          <w:p w14:paraId="2AF734F5"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WHOLESALE AND RETAIL TRADE; REPAIR OF MOTOR VEHICLES AND MOTORCYCLES</w:t>
            </w:r>
          </w:p>
        </w:tc>
      </w:tr>
      <w:tr w:rsidR="007C12C1" w:rsidRPr="00B714CE" w14:paraId="001126D9" w14:textId="77777777" w:rsidTr="0061702C">
        <w:trPr>
          <w:trHeight w:val="273"/>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5D37902D"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H</w:t>
            </w:r>
          </w:p>
        </w:tc>
        <w:tc>
          <w:tcPr>
            <w:tcW w:w="8363" w:type="dxa"/>
            <w:tcBorders>
              <w:top w:val="nil"/>
              <w:left w:val="nil"/>
              <w:bottom w:val="single" w:sz="4" w:space="0" w:color="auto"/>
              <w:right w:val="single" w:sz="4" w:space="0" w:color="auto"/>
            </w:tcBorders>
            <w:shd w:val="clear" w:color="auto" w:fill="FFFFFF" w:themeFill="background1"/>
            <w:hideMark/>
          </w:tcPr>
          <w:p w14:paraId="37A2EAA9"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TRANSPORTATION AND STORAGE</w:t>
            </w:r>
          </w:p>
        </w:tc>
      </w:tr>
      <w:tr w:rsidR="007C12C1" w:rsidRPr="00B714CE" w14:paraId="107AFEB4" w14:textId="77777777" w:rsidTr="0061702C">
        <w:trPr>
          <w:trHeight w:val="277"/>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2D0BF0F4"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I</w:t>
            </w:r>
          </w:p>
        </w:tc>
        <w:tc>
          <w:tcPr>
            <w:tcW w:w="8363" w:type="dxa"/>
            <w:tcBorders>
              <w:top w:val="nil"/>
              <w:left w:val="nil"/>
              <w:bottom w:val="single" w:sz="4" w:space="0" w:color="auto"/>
              <w:right w:val="single" w:sz="4" w:space="0" w:color="auto"/>
            </w:tcBorders>
            <w:shd w:val="clear" w:color="auto" w:fill="FFFFFF" w:themeFill="background1"/>
            <w:hideMark/>
          </w:tcPr>
          <w:p w14:paraId="3E279B3B"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ACCOMMODATION AND FOOD SERVICE ACTIVITIES</w:t>
            </w:r>
          </w:p>
        </w:tc>
      </w:tr>
      <w:tr w:rsidR="007C12C1" w:rsidRPr="00B714CE" w14:paraId="7D3A58B5" w14:textId="77777777" w:rsidTr="0061702C">
        <w:trPr>
          <w:trHeight w:val="266"/>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5989F1D1"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J</w:t>
            </w:r>
          </w:p>
        </w:tc>
        <w:tc>
          <w:tcPr>
            <w:tcW w:w="8363" w:type="dxa"/>
            <w:tcBorders>
              <w:top w:val="nil"/>
              <w:left w:val="nil"/>
              <w:bottom w:val="single" w:sz="4" w:space="0" w:color="auto"/>
              <w:right w:val="single" w:sz="4" w:space="0" w:color="auto"/>
            </w:tcBorders>
            <w:shd w:val="clear" w:color="auto" w:fill="FFFFFF" w:themeFill="background1"/>
            <w:hideMark/>
          </w:tcPr>
          <w:p w14:paraId="1C0EC222"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INFORMATION AND COMMUNICATION</w:t>
            </w:r>
          </w:p>
        </w:tc>
      </w:tr>
      <w:tr w:rsidR="007C12C1" w:rsidRPr="00B714CE" w14:paraId="0BBEEB95" w14:textId="77777777" w:rsidTr="0061702C">
        <w:trPr>
          <w:trHeight w:val="271"/>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426A0719"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K</w:t>
            </w:r>
          </w:p>
        </w:tc>
        <w:tc>
          <w:tcPr>
            <w:tcW w:w="8363" w:type="dxa"/>
            <w:tcBorders>
              <w:top w:val="nil"/>
              <w:left w:val="nil"/>
              <w:bottom w:val="single" w:sz="4" w:space="0" w:color="auto"/>
              <w:right w:val="single" w:sz="4" w:space="0" w:color="auto"/>
            </w:tcBorders>
            <w:shd w:val="clear" w:color="auto" w:fill="FFFFFF" w:themeFill="background1"/>
            <w:hideMark/>
          </w:tcPr>
          <w:p w14:paraId="789F20EC"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FINANCIAL AND INSURANCE ACTIVITIES</w:t>
            </w:r>
          </w:p>
        </w:tc>
      </w:tr>
      <w:tr w:rsidR="007C12C1" w:rsidRPr="00B714CE" w14:paraId="089FC365" w14:textId="77777777" w:rsidTr="002C54AA">
        <w:trPr>
          <w:trHeight w:val="289"/>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366071B2"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L</w:t>
            </w:r>
          </w:p>
        </w:tc>
        <w:tc>
          <w:tcPr>
            <w:tcW w:w="8363" w:type="dxa"/>
            <w:tcBorders>
              <w:top w:val="nil"/>
              <w:left w:val="nil"/>
              <w:bottom w:val="single" w:sz="4" w:space="0" w:color="auto"/>
              <w:right w:val="single" w:sz="4" w:space="0" w:color="auto"/>
            </w:tcBorders>
            <w:shd w:val="clear" w:color="auto" w:fill="FFFFFF" w:themeFill="background1"/>
            <w:hideMark/>
          </w:tcPr>
          <w:p w14:paraId="2CF686D7"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REAL ESTATE ACTIVITIES</w:t>
            </w:r>
          </w:p>
        </w:tc>
      </w:tr>
      <w:tr w:rsidR="007C12C1" w:rsidRPr="00B714CE" w14:paraId="736D74BA" w14:textId="77777777" w:rsidTr="002C54AA">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7B2A2"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M</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CF2DA"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PROFESSIONAL, SCIENTIFIC AND TECHNICAL ACTIVITIES</w:t>
            </w:r>
          </w:p>
        </w:tc>
      </w:tr>
      <w:tr w:rsidR="007C12C1" w:rsidRPr="00B714CE" w14:paraId="0127FDEF" w14:textId="77777777" w:rsidTr="002C54AA">
        <w:trPr>
          <w:trHeight w:val="26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3F41D"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N</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8CFC9"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ADMINISTRATIVE AND SUPPORT SERVICE ACTIVITIES</w:t>
            </w:r>
          </w:p>
        </w:tc>
      </w:tr>
      <w:tr w:rsidR="007C12C1" w:rsidRPr="00B714CE" w14:paraId="4ED1F624" w14:textId="77777777" w:rsidTr="002C54AA">
        <w:trPr>
          <w:trHeight w:val="27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557DE"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O</w:t>
            </w:r>
          </w:p>
        </w:tc>
        <w:tc>
          <w:tcPr>
            <w:tcW w:w="8363" w:type="dxa"/>
            <w:tcBorders>
              <w:top w:val="single" w:sz="4" w:space="0" w:color="auto"/>
              <w:left w:val="nil"/>
              <w:bottom w:val="single" w:sz="4" w:space="0" w:color="auto"/>
              <w:right w:val="single" w:sz="4" w:space="0" w:color="auto"/>
            </w:tcBorders>
            <w:shd w:val="clear" w:color="auto" w:fill="FFFFFF" w:themeFill="background1"/>
            <w:hideMark/>
          </w:tcPr>
          <w:p w14:paraId="5D48D9A2"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PUBLIC ADMINISTRATION AND DEFENCE; COMPULSORY SOCIAL SECURITY</w:t>
            </w:r>
          </w:p>
        </w:tc>
      </w:tr>
      <w:tr w:rsidR="007C12C1" w:rsidRPr="00B714CE" w14:paraId="48E63146" w14:textId="77777777" w:rsidTr="0061702C">
        <w:trPr>
          <w:trHeight w:val="135"/>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67DC9832"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P</w:t>
            </w:r>
          </w:p>
        </w:tc>
        <w:tc>
          <w:tcPr>
            <w:tcW w:w="8363" w:type="dxa"/>
            <w:tcBorders>
              <w:top w:val="nil"/>
              <w:left w:val="nil"/>
              <w:bottom w:val="single" w:sz="4" w:space="0" w:color="auto"/>
              <w:right w:val="single" w:sz="4" w:space="0" w:color="auto"/>
            </w:tcBorders>
            <w:shd w:val="clear" w:color="auto" w:fill="FFFFFF" w:themeFill="background1"/>
            <w:hideMark/>
          </w:tcPr>
          <w:p w14:paraId="14C79D32"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EDUCATION</w:t>
            </w:r>
          </w:p>
        </w:tc>
      </w:tr>
      <w:tr w:rsidR="007C12C1" w:rsidRPr="00B714CE" w14:paraId="09655776" w14:textId="77777777" w:rsidTr="0061702C">
        <w:trPr>
          <w:trHeight w:val="267"/>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41FD276A"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Q</w:t>
            </w:r>
          </w:p>
        </w:tc>
        <w:tc>
          <w:tcPr>
            <w:tcW w:w="8363" w:type="dxa"/>
            <w:tcBorders>
              <w:top w:val="nil"/>
              <w:left w:val="nil"/>
              <w:bottom w:val="single" w:sz="4" w:space="0" w:color="auto"/>
              <w:right w:val="single" w:sz="4" w:space="0" w:color="auto"/>
            </w:tcBorders>
            <w:shd w:val="clear" w:color="auto" w:fill="FFFFFF" w:themeFill="background1"/>
            <w:hideMark/>
          </w:tcPr>
          <w:p w14:paraId="27DDF74F"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HUMAN HEALTH AND SOCIAL WORK ACTIVITIES</w:t>
            </w:r>
          </w:p>
        </w:tc>
      </w:tr>
      <w:tr w:rsidR="007C12C1" w:rsidRPr="00B714CE" w14:paraId="68062EF4" w14:textId="77777777" w:rsidTr="0061702C">
        <w:trPr>
          <w:trHeight w:val="284"/>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0FD90178"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R</w:t>
            </w:r>
          </w:p>
        </w:tc>
        <w:tc>
          <w:tcPr>
            <w:tcW w:w="8363" w:type="dxa"/>
            <w:tcBorders>
              <w:top w:val="nil"/>
              <w:left w:val="nil"/>
              <w:bottom w:val="single" w:sz="4" w:space="0" w:color="auto"/>
              <w:right w:val="single" w:sz="4" w:space="0" w:color="auto"/>
            </w:tcBorders>
            <w:shd w:val="clear" w:color="auto" w:fill="FFFFFF" w:themeFill="background1"/>
            <w:hideMark/>
          </w:tcPr>
          <w:p w14:paraId="131A0388"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ARTS, ENTERTAINMENT AND RECREATION</w:t>
            </w:r>
          </w:p>
        </w:tc>
      </w:tr>
      <w:tr w:rsidR="007C12C1" w:rsidRPr="00B714CE" w14:paraId="7B137F53" w14:textId="77777777" w:rsidTr="0061702C">
        <w:trPr>
          <w:trHeight w:val="275"/>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50442978"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S</w:t>
            </w:r>
          </w:p>
        </w:tc>
        <w:tc>
          <w:tcPr>
            <w:tcW w:w="8363" w:type="dxa"/>
            <w:tcBorders>
              <w:top w:val="nil"/>
              <w:left w:val="nil"/>
              <w:bottom w:val="single" w:sz="4" w:space="0" w:color="auto"/>
              <w:right w:val="single" w:sz="4" w:space="0" w:color="auto"/>
            </w:tcBorders>
            <w:shd w:val="clear" w:color="auto" w:fill="FFFFFF" w:themeFill="background1"/>
            <w:hideMark/>
          </w:tcPr>
          <w:p w14:paraId="61F7D0D6"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OTHER SERVICE ACTIVITIES</w:t>
            </w:r>
          </w:p>
        </w:tc>
      </w:tr>
      <w:tr w:rsidR="007C12C1" w:rsidRPr="00B714CE" w14:paraId="72D1B7A5" w14:textId="77777777" w:rsidTr="0061702C">
        <w:trPr>
          <w:trHeight w:val="562"/>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36088E56"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T</w:t>
            </w:r>
          </w:p>
        </w:tc>
        <w:tc>
          <w:tcPr>
            <w:tcW w:w="8363" w:type="dxa"/>
            <w:tcBorders>
              <w:top w:val="nil"/>
              <w:left w:val="nil"/>
              <w:bottom w:val="single" w:sz="4" w:space="0" w:color="auto"/>
              <w:right w:val="single" w:sz="4" w:space="0" w:color="auto"/>
            </w:tcBorders>
            <w:shd w:val="clear" w:color="auto" w:fill="FFFFFF" w:themeFill="background1"/>
            <w:hideMark/>
          </w:tcPr>
          <w:p w14:paraId="01494466"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ACTIVITIES OF HOUSEHOLDS AS EMPLOYERS; UNDIFFERENTIATED GOODS- AND SERVICES-PRODUCING ACTIVITIES OF HOUSEHOLDS FOR OWN USE</w:t>
            </w:r>
          </w:p>
        </w:tc>
      </w:tr>
      <w:tr w:rsidR="007C12C1" w:rsidRPr="00B714CE" w14:paraId="01573D8E" w14:textId="77777777" w:rsidTr="0061702C">
        <w:trPr>
          <w:trHeight w:val="258"/>
        </w:trPr>
        <w:tc>
          <w:tcPr>
            <w:tcW w:w="534" w:type="dxa"/>
            <w:tcBorders>
              <w:top w:val="nil"/>
              <w:left w:val="single" w:sz="4" w:space="0" w:color="auto"/>
              <w:bottom w:val="single" w:sz="4" w:space="0" w:color="auto"/>
              <w:right w:val="single" w:sz="4" w:space="0" w:color="auto"/>
            </w:tcBorders>
            <w:shd w:val="clear" w:color="auto" w:fill="FFFFFF" w:themeFill="background1"/>
            <w:hideMark/>
          </w:tcPr>
          <w:p w14:paraId="727F36CA"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U</w:t>
            </w:r>
          </w:p>
        </w:tc>
        <w:tc>
          <w:tcPr>
            <w:tcW w:w="8363" w:type="dxa"/>
            <w:tcBorders>
              <w:top w:val="nil"/>
              <w:left w:val="nil"/>
              <w:bottom w:val="single" w:sz="4" w:space="0" w:color="auto"/>
              <w:right w:val="single" w:sz="4" w:space="0" w:color="auto"/>
            </w:tcBorders>
            <w:shd w:val="clear" w:color="auto" w:fill="FFFFFF" w:themeFill="background1"/>
            <w:hideMark/>
          </w:tcPr>
          <w:p w14:paraId="1565E6E3" w14:textId="77777777" w:rsidR="007C12C1" w:rsidRPr="00B714CE" w:rsidRDefault="007C12C1" w:rsidP="0061702C">
            <w:pPr>
              <w:rPr>
                <w:rFonts w:ascii="Calibri" w:hAnsi="Calibri"/>
                <w:sz w:val="22"/>
                <w:szCs w:val="22"/>
                <w:lang w:eastAsia="en-GB"/>
              </w:rPr>
            </w:pPr>
            <w:r w:rsidRPr="00B714CE">
              <w:rPr>
                <w:rFonts w:ascii="Calibri" w:hAnsi="Calibri"/>
                <w:sz w:val="22"/>
                <w:szCs w:val="22"/>
                <w:lang w:eastAsia="en-GB"/>
              </w:rPr>
              <w:t>ACTIVITIES OF EXTRATERRITORIAL ORGANISATIONS AND BODIES</w:t>
            </w:r>
          </w:p>
        </w:tc>
      </w:tr>
    </w:tbl>
    <w:p w14:paraId="0AE10EB6" w14:textId="77777777" w:rsidR="007C12C1" w:rsidRDefault="007C12C1" w:rsidP="007C12C1">
      <w:pPr>
        <w:autoSpaceDE w:val="0"/>
        <w:autoSpaceDN w:val="0"/>
        <w:adjustRightInd w:val="0"/>
        <w:jc w:val="both"/>
        <w:rPr>
          <w:sz w:val="22"/>
          <w:szCs w:val="22"/>
        </w:rPr>
      </w:pPr>
    </w:p>
    <w:p w14:paraId="76FE1057" w14:textId="77777777" w:rsidR="007C12C1" w:rsidRDefault="007C12C1" w:rsidP="007C12C1">
      <w:pPr>
        <w:autoSpaceDE w:val="0"/>
        <w:autoSpaceDN w:val="0"/>
        <w:adjustRightInd w:val="0"/>
        <w:jc w:val="both"/>
        <w:rPr>
          <w:sz w:val="22"/>
          <w:szCs w:val="22"/>
        </w:rPr>
      </w:pPr>
    </w:p>
    <w:p w14:paraId="0BC5D61A" w14:textId="77777777" w:rsidR="007C12C1" w:rsidRPr="00B0510B" w:rsidRDefault="002A595F" w:rsidP="00A50CB0">
      <w:pPr>
        <w:autoSpaceDE w:val="0"/>
        <w:autoSpaceDN w:val="0"/>
        <w:adjustRightInd w:val="0"/>
        <w:jc w:val="center"/>
        <w:rPr>
          <w:sz w:val="18"/>
          <w:szCs w:val="18"/>
        </w:rPr>
      </w:pPr>
      <w:hyperlink r:id="rId21" w:history="1">
        <w:r w:rsidR="007C12C1" w:rsidRPr="00B0510B">
          <w:rPr>
            <w:rStyle w:val="Hyperlink"/>
            <w:sz w:val="18"/>
            <w:szCs w:val="18"/>
          </w:rPr>
          <w:t>http://ec.europa.eu/eurostat/ramon/nomenclatures/index.cfm?TargetUrl=LST_NOM_DTL&amp;StrNom=NACE_REV2&amp;StrLanguageCode=EN&amp;IntPcKey=&amp;StrLayoutCode</w:t>
        </w:r>
      </w:hyperlink>
      <w:r w:rsidR="007C12C1" w:rsidRPr="00B0510B">
        <w:rPr>
          <w:sz w:val="18"/>
          <w:szCs w:val="18"/>
        </w:rPr>
        <w:t>=</w:t>
      </w:r>
    </w:p>
    <w:p w14:paraId="3FB3624F" w14:textId="77777777" w:rsidR="007C12C1" w:rsidRPr="002D02D6" w:rsidRDefault="007C12C1" w:rsidP="007C12C1">
      <w:pPr>
        <w:autoSpaceDE w:val="0"/>
        <w:autoSpaceDN w:val="0"/>
        <w:adjustRightInd w:val="0"/>
        <w:jc w:val="both"/>
        <w:rPr>
          <w:sz w:val="22"/>
          <w:szCs w:val="22"/>
        </w:rPr>
      </w:pPr>
    </w:p>
    <w:p w14:paraId="5FCF59BF" w14:textId="77777777" w:rsidR="002C54AA" w:rsidRDefault="002C54AA">
      <w:pPr>
        <w:rPr>
          <w:rFonts w:eastAsiaTheme="majorEastAsia" w:cstheme="majorBidi"/>
          <w:b/>
          <w:bCs/>
          <w:color w:val="auto"/>
          <w:sz w:val="22"/>
          <w:szCs w:val="22"/>
        </w:rPr>
      </w:pPr>
      <w:r>
        <w:rPr>
          <w:sz w:val="22"/>
          <w:szCs w:val="22"/>
        </w:rPr>
        <w:br w:type="page"/>
      </w:r>
    </w:p>
    <w:p w14:paraId="30B2E78E" w14:textId="77777777" w:rsidR="008C5F5D" w:rsidRDefault="001E0AC8" w:rsidP="002C54AA">
      <w:pPr>
        <w:pStyle w:val="Heading1"/>
        <w:jc w:val="center"/>
        <w:rPr>
          <w:sz w:val="24"/>
          <w:szCs w:val="24"/>
        </w:rPr>
      </w:pPr>
      <w:bookmarkStart w:id="52" w:name="_Toc497212553"/>
      <w:r w:rsidRPr="002C54AA">
        <w:rPr>
          <w:sz w:val="24"/>
          <w:szCs w:val="24"/>
        </w:rPr>
        <w:lastRenderedPageBreak/>
        <w:t xml:space="preserve">Annex II </w:t>
      </w:r>
      <w:r w:rsidR="002C54AA">
        <w:rPr>
          <w:sz w:val="24"/>
          <w:szCs w:val="24"/>
        </w:rPr>
        <w:t xml:space="preserve">- </w:t>
      </w:r>
      <w:r w:rsidRPr="002C54AA">
        <w:rPr>
          <w:sz w:val="24"/>
          <w:szCs w:val="24"/>
        </w:rPr>
        <w:t>Glossary of terms</w:t>
      </w:r>
      <w:r w:rsidR="00FF10B1" w:rsidRPr="002C54AA">
        <w:rPr>
          <w:sz w:val="24"/>
          <w:szCs w:val="24"/>
        </w:rPr>
        <w:t xml:space="preserve"> </w:t>
      </w:r>
    </w:p>
    <w:p w14:paraId="5A69ED07" w14:textId="77777777" w:rsidR="001E0AC8" w:rsidRPr="002C54AA" w:rsidRDefault="00FF10B1" w:rsidP="008C5F5D">
      <w:pPr>
        <w:pStyle w:val="Heading1"/>
        <w:spacing w:before="120" w:after="120"/>
        <w:jc w:val="center"/>
        <w:rPr>
          <w:sz w:val="24"/>
          <w:szCs w:val="24"/>
        </w:rPr>
      </w:pPr>
      <w:r w:rsidRPr="002C54AA">
        <w:rPr>
          <w:sz w:val="24"/>
          <w:szCs w:val="24"/>
        </w:rPr>
        <w:t>(Explanation of the terms used in the Erasmus+ Programme Guide for Sector Skills Alliance</w:t>
      </w:r>
      <w:r w:rsidR="008C5F5D">
        <w:rPr>
          <w:sz w:val="24"/>
          <w:szCs w:val="24"/>
        </w:rPr>
        <w:t>s</w:t>
      </w:r>
      <w:r w:rsidRPr="002C54AA">
        <w:rPr>
          <w:sz w:val="24"/>
          <w:szCs w:val="24"/>
        </w:rPr>
        <w:t>)</w:t>
      </w:r>
      <w:bookmarkEnd w:id="52"/>
    </w:p>
    <w:p w14:paraId="2CB71975" w14:textId="77777777" w:rsidR="001E0AC8" w:rsidRPr="001E0AC8" w:rsidRDefault="001E0AC8" w:rsidP="008C5F5D">
      <w:pPr>
        <w:tabs>
          <w:tab w:val="left" w:pos="0"/>
        </w:tabs>
        <w:spacing w:after="120"/>
        <w:jc w:val="both"/>
        <w:rPr>
          <w:noProof/>
          <w:color w:val="auto"/>
          <w:lang w:val="en-GB" w:eastAsia="en-GB" w:bidi="ar-SA"/>
        </w:rPr>
      </w:pPr>
      <w:r w:rsidRPr="001E0AC8">
        <w:rPr>
          <w:b/>
          <w:bCs/>
          <w:noProof/>
          <w:color w:val="auto"/>
          <w:lang w:val="en-GB" w:eastAsia="en-GB" w:bidi="ar-SA"/>
        </w:rPr>
        <w:t>Basic skills</w:t>
      </w:r>
      <w:r w:rsidRPr="001E0AC8">
        <w:rPr>
          <w:noProof/>
          <w:color w:val="auto"/>
          <w:lang w:val="en-GB" w:eastAsia="en-GB" w:bidi="ar-SA"/>
        </w:rPr>
        <w:t xml:space="preserve">: </w:t>
      </w:r>
      <w:r w:rsidR="00771B82">
        <w:rPr>
          <w:noProof/>
          <w:color w:val="auto"/>
          <w:lang w:val="en-GB" w:eastAsia="en-GB" w:bidi="ar-SA"/>
        </w:rPr>
        <w:t>L</w:t>
      </w:r>
      <w:r w:rsidR="00CA0741" w:rsidRPr="00CA0741">
        <w:rPr>
          <w:noProof/>
          <w:color w:val="auto"/>
          <w:lang w:val="en-GB" w:eastAsia="en-GB" w:bidi="ar-SA"/>
        </w:rPr>
        <w:t xml:space="preserve">iteracy, mathematics, science &amp; technology; these skills are </w:t>
      </w:r>
      <w:r w:rsidR="00CA0741">
        <w:rPr>
          <w:noProof/>
          <w:color w:val="auto"/>
          <w:lang w:val="en-GB" w:eastAsia="en-GB" w:bidi="ar-SA"/>
        </w:rPr>
        <w:t>included in the key competences (see below).</w:t>
      </w:r>
    </w:p>
    <w:p w14:paraId="07587746" w14:textId="77777777" w:rsidR="001E0AC8" w:rsidRPr="001E0AC8" w:rsidRDefault="001E0AC8" w:rsidP="008C5F5D">
      <w:pPr>
        <w:widowControl/>
        <w:tabs>
          <w:tab w:val="left" w:pos="426"/>
        </w:tabs>
        <w:spacing w:after="120"/>
        <w:jc w:val="both"/>
        <w:rPr>
          <w:noProof/>
          <w:color w:val="auto"/>
          <w:lang w:val="en-GB" w:eastAsia="en-GB" w:bidi="ar-SA"/>
        </w:rPr>
      </w:pPr>
      <w:r w:rsidRPr="001E0AC8">
        <w:rPr>
          <w:b/>
          <w:noProof/>
          <w:color w:val="auto"/>
          <w:lang w:val="en-GB" w:eastAsia="en-GB" w:bidi="ar-SA"/>
        </w:rPr>
        <w:t>Curriculum</w:t>
      </w:r>
      <w:r w:rsidR="00771B82">
        <w:rPr>
          <w:noProof/>
          <w:color w:val="auto"/>
          <w:lang w:val="en-GB" w:eastAsia="en-GB" w:bidi="ar-SA"/>
        </w:rPr>
        <w:t>: I</w:t>
      </w:r>
      <w:r w:rsidRPr="001E0AC8">
        <w:rPr>
          <w:noProof/>
          <w:color w:val="auto"/>
          <w:lang w:val="en-GB" w:eastAsia="en-GB" w:bidi="ar-SA"/>
        </w:rPr>
        <w:t>nventory of activities related to the design, organisation and planning of an education or training action, including definition of learning objectives, content, methods (including assessment) and material, as well as arrangements for training teachers and trainers.</w:t>
      </w:r>
    </w:p>
    <w:p w14:paraId="67E45CC5" w14:textId="77777777" w:rsidR="001E0AC8" w:rsidRPr="001E0AC8" w:rsidRDefault="001E0AC8" w:rsidP="008C5F5D">
      <w:pPr>
        <w:tabs>
          <w:tab w:val="left" w:pos="426"/>
        </w:tabs>
        <w:spacing w:after="120"/>
        <w:jc w:val="both"/>
        <w:rPr>
          <w:noProof/>
          <w:color w:val="auto"/>
          <w:lang w:val="en-GB" w:eastAsia="en-GB" w:bidi="ar-SA"/>
        </w:rPr>
      </w:pPr>
      <w:r w:rsidRPr="001E0AC8">
        <w:rPr>
          <w:b/>
          <w:noProof/>
          <w:color w:val="auto"/>
          <w:lang w:val="en-GB" w:eastAsia="en-GB" w:bidi="ar-SA"/>
        </w:rPr>
        <w:t>Enterprise:</w:t>
      </w:r>
      <w:r w:rsidR="00771B82">
        <w:rPr>
          <w:noProof/>
          <w:color w:val="auto"/>
          <w:lang w:val="en-GB" w:eastAsia="en-GB" w:bidi="ar-SA"/>
        </w:rPr>
        <w:t xml:space="preserve"> A</w:t>
      </w:r>
      <w:r w:rsidRPr="001E0AC8">
        <w:rPr>
          <w:noProof/>
          <w:color w:val="auto"/>
          <w:lang w:val="en-GB" w:eastAsia="en-GB" w:bidi="ar-SA"/>
        </w:rPr>
        <w:t>ny undertaking engaged in an economic activity regardless of its size, legal form or of the economic sector in which it operates.</w:t>
      </w:r>
    </w:p>
    <w:p w14:paraId="3EC7CF14" w14:textId="77777777" w:rsidR="001E0AC8" w:rsidRPr="001E0AC8" w:rsidRDefault="001E0AC8" w:rsidP="008C5F5D">
      <w:pPr>
        <w:tabs>
          <w:tab w:val="left" w:pos="0"/>
        </w:tabs>
        <w:spacing w:after="120"/>
        <w:jc w:val="both"/>
        <w:rPr>
          <w:noProof/>
          <w:color w:val="auto"/>
          <w:lang w:val="en-GB" w:eastAsia="en-GB" w:bidi="ar-SA"/>
        </w:rPr>
      </w:pPr>
      <w:r w:rsidRPr="001E0AC8">
        <w:rPr>
          <w:b/>
          <w:bCs/>
          <w:noProof/>
          <w:color w:val="auto"/>
          <w:lang w:val="en-GB" w:eastAsia="en-GB" w:bidi="ar-SA"/>
        </w:rPr>
        <w:t>Key competences</w:t>
      </w:r>
      <w:r w:rsidRPr="001E0AC8">
        <w:rPr>
          <w:noProof/>
          <w:color w:val="auto"/>
          <w:lang w:val="en-GB" w:eastAsia="en-GB" w:bidi="ar-SA"/>
        </w:rPr>
        <w:t xml:space="preserve">: </w:t>
      </w:r>
      <w:r w:rsidR="00771B82">
        <w:rPr>
          <w:noProof/>
          <w:color w:val="auto"/>
          <w:lang w:val="en-GB" w:eastAsia="en-GB" w:bidi="ar-SA"/>
        </w:rPr>
        <w:t>T</w:t>
      </w:r>
      <w:r w:rsidR="00CA0741" w:rsidRPr="00CA0741">
        <w:rPr>
          <w:noProof/>
          <w:color w:val="auto"/>
          <w:lang w:val="en-GB" w:eastAsia="en-GB" w:bidi="ar-SA"/>
        </w:rPr>
        <w:t>he basic set of knowledge, skills and attitudes which all individuals need for personal fulfilment and development, active citizenship, social inclusion and employment, as described in Recommendation 2006/962/EC of the European Parliament and of the Council.</w:t>
      </w:r>
    </w:p>
    <w:p w14:paraId="1260001F" w14:textId="77777777" w:rsidR="001E0AC8" w:rsidRPr="001E0AC8" w:rsidRDefault="001E0AC8" w:rsidP="008C5F5D">
      <w:pPr>
        <w:widowControl/>
        <w:tabs>
          <w:tab w:val="left" w:pos="426"/>
        </w:tabs>
        <w:spacing w:after="120"/>
        <w:jc w:val="both"/>
        <w:rPr>
          <w:noProof/>
          <w:color w:val="auto"/>
          <w:lang w:val="en-GB" w:eastAsia="en-GB" w:bidi="ar-SA"/>
        </w:rPr>
      </w:pPr>
      <w:r w:rsidRPr="001E0AC8">
        <w:rPr>
          <w:b/>
          <w:noProof/>
          <w:color w:val="auto"/>
          <w:lang w:val="en-GB" w:eastAsia="en-GB" w:bidi="ar-SA"/>
        </w:rPr>
        <w:t>MOOC</w:t>
      </w:r>
      <w:r w:rsidRPr="001E0AC8">
        <w:rPr>
          <w:noProof/>
          <w:color w:val="auto"/>
          <w:lang w:val="en-GB" w:eastAsia="en-GB" w:bidi="ar-SA"/>
        </w:rPr>
        <w:t xml:space="preserve">: </w:t>
      </w:r>
      <w:r w:rsidR="00CA0741" w:rsidRPr="00CA0741">
        <w:rPr>
          <w:noProof/>
          <w:color w:val="auto"/>
          <w:lang w:val="en-GB" w:eastAsia="en-GB" w:bidi="ar-SA"/>
        </w:rPr>
        <w:t>An abbreviation for "Massive Open Online Course," a type of course that is completely delivered online, is open to be accessed by anyone without cost, entry qualifications or other restrictions and often have large participant numbers. They can have in-person components, e.g. encouraging local participant meetings, and formal assessment, but tend to use peer review, self-assessment and automated grading. There are many variations of MOOCs, e.g. focused on specific sectors, target groups (e.g. vocational focus, teachers, etc.) or teaching methods. MOOCs funded under Erasmus+ have to be open for all and both the participation and a certificate or badge of completion are free of charge for participants. Please note that the open access requirement for educational resources applies also to MOOCs and other complete courses.</w:t>
      </w:r>
      <w:r w:rsidR="00FF10B1">
        <w:rPr>
          <w:noProof/>
          <w:color w:val="auto"/>
          <w:lang w:val="en-GB" w:eastAsia="en-GB" w:bidi="ar-SA"/>
        </w:rPr>
        <w:t xml:space="preserve"> </w:t>
      </w:r>
      <w:r w:rsidR="00FF10B1" w:rsidRPr="0069734B">
        <w:rPr>
          <w:b/>
          <w:noProof/>
          <w:color w:val="auto"/>
          <w:lang w:val="en-GB" w:eastAsia="en-GB" w:bidi="ar-SA"/>
        </w:rPr>
        <w:t>VOOC:</w:t>
      </w:r>
      <w:r w:rsidR="00FF10B1" w:rsidRPr="001E0AC8">
        <w:rPr>
          <w:noProof/>
          <w:color w:val="auto"/>
          <w:lang w:val="en-GB" w:eastAsia="en-GB" w:bidi="ar-SA"/>
        </w:rPr>
        <w:t xml:space="preserve"> Vocational Open Online Course</w:t>
      </w:r>
      <w:r w:rsidR="00FF10B1">
        <w:rPr>
          <w:noProof/>
          <w:color w:val="auto"/>
          <w:lang w:val="en-GB" w:eastAsia="en-GB" w:bidi="ar-SA"/>
        </w:rPr>
        <w:t>, i</w:t>
      </w:r>
      <w:r w:rsidR="00FF10B1" w:rsidRPr="001E0AC8">
        <w:rPr>
          <w:noProof/>
          <w:color w:val="auto"/>
          <w:lang w:val="en-GB" w:eastAsia="en-GB" w:bidi="ar-SA"/>
        </w:rPr>
        <w:t>t is a form of Massive Open Online Course (MOOC), but focused on Vocational training tacking into account the VET teaching and learning particularities.</w:t>
      </w:r>
    </w:p>
    <w:p w14:paraId="07F14E2D" w14:textId="77777777" w:rsidR="001E0AC8" w:rsidRPr="001E0AC8" w:rsidRDefault="001E0AC8" w:rsidP="008C5F5D">
      <w:pPr>
        <w:widowControl/>
        <w:tabs>
          <w:tab w:val="left" w:pos="0"/>
          <w:tab w:val="left" w:pos="284"/>
        </w:tabs>
        <w:spacing w:after="120"/>
        <w:jc w:val="both"/>
        <w:rPr>
          <w:noProof/>
          <w:color w:val="auto"/>
          <w:lang w:val="en-GB" w:eastAsia="en-GB" w:bidi="ar-SA"/>
        </w:rPr>
      </w:pPr>
      <w:r w:rsidRPr="001E0AC8">
        <w:rPr>
          <w:b/>
          <w:noProof/>
          <w:color w:val="auto"/>
          <w:lang w:val="en-GB" w:eastAsia="en-GB" w:bidi="ar-SA"/>
        </w:rPr>
        <w:t>Occupational profile</w:t>
      </w:r>
      <w:r w:rsidR="00771B82">
        <w:rPr>
          <w:noProof/>
          <w:color w:val="auto"/>
          <w:lang w:val="en-GB" w:eastAsia="en-GB" w:bidi="ar-SA"/>
        </w:rPr>
        <w:t>: T</w:t>
      </w:r>
      <w:r w:rsidRPr="001E0AC8">
        <w:rPr>
          <w:noProof/>
          <w:color w:val="auto"/>
          <w:lang w:val="en-GB" w:eastAsia="en-GB" w:bidi="ar-SA"/>
        </w:rPr>
        <w:t>he set of skills, competences, knowl</w:t>
      </w:r>
      <w:r w:rsidR="002C54AA">
        <w:rPr>
          <w:noProof/>
          <w:color w:val="auto"/>
          <w:lang w:val="en-GB" w:eastAsia="en-GB" w:bidi="ar-SA"/>
        </w:rPr>
        <w:t xml:space="preserve">edge and qualifications that is </w:t>
      </w:r>
      <w:r w:rsidRPr="001E0AC8">
        <w:rPr>
          <w:noProof/>
          <w:color w:val="auto"/>
          <w:lang w:val="en-GB" w:eastAsia="en-GB" w:bidi="ar-SA"/>
        </w:rPr>
        <w:t>usually relevant for a specific occupation.</w:t>
      </w:r>
    </w:p>
    <w:p w14:paraId="4F50CE91" w14:textId="77777777" w:rsidR="001E0AC8" w:rsidRPr="001E0AC8" w:rsidRDefault="001E0AC8" w:rsidP="008C5F5D">
      <w:pPr>
        <w:widowControl/>
        <w:tabs>
          <w:tab w:val="left" w:pos="426"/>
        </w:tabs>
        <w:spacing w:after="120"/>
        <w:jc w:val="both"/>
        <w:rPr>
          <w:noProof/>
          <w:color w:val="auto"/>
          <w:lang w:val="en-GB" w:eastAsia="en-GB" w:bidi="ar-SA"/>
        </w:rPr>
      </w:pPr>
      <w:r w:rsidRPr="001E0AC8">
        <w:rPr>
          <w:b/>
          <w:noProof/>
          <w:color w:val="auto"/>
          <w:lang w:val="en-GB" w:eastAsia="en-GB" w:bidi="ar-SA"/>
        </w:rPr>
        <w:t>Open access</w:t>
      </w:r>
      <w:r w:rsidRPr="001E0AC8">
        <w:rPr>
          <w:noProof/>
          <w:color w:val="auto"/>
          <w:lang w:val="en-GB" w:eastAsia="en-GB" w:bidi="ar-SA"/>
        </w:rPr>
        <w:t>:</w:t>
      </w:r>
      <w:r w:rsidRPr="001E0AC8">
        <w:rPr>
          <w:rFonts w:eastAsia="Calibri"/>
          <w:i/>
          <w:color w:val="auto"/>
          <w:sz w:val="20"/>
          <w:szCs w:val="20"/>
          <w:lang w:eastAsia="en-GB" w:bidi="ar-SA"/>
        </w:rPr>
        <w:t xml:space="preserve"> </w:t>
      </w:r>
      <w:r w:rsidR="00CA0741" w:rsidRPr="00CA0741">
        <w:rPr>
          <w:noProof/>
          <w:color w:val="auto"/>
          <w:lang w:val="en-GB" w:eastAsia="en-GB" w:bidi="ar-SA"/>
        </w:rPr>
        <w:t>A general concept of publishing materials of a specific kind openly, i.e. to be accessible and usable by the largest possible user group and for the largest number of use cases. Erasmus+ has an Open Access Requirement for educational resources and encurages Open Access of research results and data.</w:t>
      </w:r>
    </w:p>
    <w:p w14:paraId="6A116FAF" w14:textId="77777777" w:rsidR="001E0AC8" w:rsidRDefault="001E0AC8" w:rsidP="008C5F5D">
      <w:pPr>
        <w:widowControl/>
        <w:tabs>
          <w:tab w:val="left" w:pos="426"/>
        </w:tabs>
        <w:spacing w:after="120"/>
        <w:jc w:val="both"/>
        <w:rPr>
          <w:noProof/>
          <w:color w:val="auto"/>
          <w:lang w:val="en-GB" w:eastAsia="en-GB" w:bidi="ar-SA"/>
        </w:rPr>
      </w:pPr>
      <w:r w:rsidRPr="001E0AC8">
        <w:rPr>
          <w:b/>
          <w:noProof/>
          <w:color w:val="auto"/>
          <w:lang w:val="en-GB" w:eastAsia="en-GB" w:bidi="ar-SA"/>
        </w:rPr>
        <w:t>Open licence</w:t>
      </w:r>
      <w:r w:rsidRPr="001E0AC8">
        <w:rPr>
          <w:noProof/>
          <w:color w:val="auto"/>
          <w:lang w:val="en-GB" w:eastAsia="en-GB" w:bidi="ar-SA"/>
        </w:rPr>
        <w:t xml:space="preserve">: </w:t>
      </w:r>
      <w:r w:rsidR="00771B82">
        <w:rPr>
          <w:noProof/>
          <w:color w:val="auto"/>
          <w:lang w:val="en-GB" w:eastAsia="en-GB" w:bidi="ar-SA"/>
        </w:rPr>
        <w:t>A</w:t>
      </w:r>
      <w:r w:rsidR="00CA0741" w:rsidRPr="00CA0741">
        <w:rPr>
          <w:noProof/>
          <w:color w:val="auto"/>
          <w:lang w:val="en-GB" w:eastAsia="en-GB" w:bidi="ar-SA"/>
        </w:rPr>
        <w:t xml:space="preserve"> way for copyright holders (creators or other rightholders) to grant the general public the legal permission to freely use their work; in the context of the Erasmus+ Open Access Requirement, the applied open license must permit at least use, adaptation and distribution. The open license should be indicated on the work itself or wherever the work is distributed. Educational materials with an open license are called Open Educational Resources (OER).</w:t>
      </w:r>
    </w:p>
    <w:p w14:paraId="39F672B4" w14:textId="77777777" w:rsidR="001E0AC8" w:rsidRPr="001E0AC8" w:rsidRDefault="001E0AC8" w:rsidP="008C5F5D">
      <w:pPr>
        <w:widowControl/>
        <w:tabs>
          <w:tab w:val="left" w:pos="0"/>
        </w:tabs>
        <w:spacing w:after="120"/>
        <w:jc w:val="both"/>
        <w:rPr>
          <w:noProof/>
          <w:color w:val="auto"/>
          <w:lang w:val="en-GB" w:eastAsia="en-GB" w:bidi="ar-SA"/>
        </w:rPr>
      </w:pPr>
      <w:r w:rsidRPr="001E0AC8">
        <w:rPr>
          <w:b/>
          <w:noProof/>
          <w:color w:val="auto"/>
          <w:lang w:val="en-GB" w:eastAsia="en-GB" w:bidi="ar-SA"/>
        </w:rPr>
        <w:t>Qualification</w:t>
      </w:r>
      <w:r w:rsidR="00771B82">
        <w:rPr>
          <w:noProof/>
          <w:color w:val="auto"/>
          <w:lang w:val="en-GB" w:eastAsia="en-GB" w:bidi="ar-SA"/>
        </w:rPr>
        <w:t>: T</w:t>
      </w:r>
      <w:r w:rsidRPr="001E0AC8">
        <w:rPr>
          <w:noProof/>
          <w:color w:val="auto"/>
          <w:lang w:val="en-GB" w:eastAsia="en-GB" w:bidi="ar-SA"/>
        </w:rPr>
        <w:t>he formal outcome (certificate, diploma or title) of an assessment process which is obtained when a competent body determines that an individual has achieved learning outcomes to given standards and/or possesses the necessary competence to do a job in a specific area of work. A qualification confers official recognition of the value of learning outcomes in the labour market and in education and training.</w:t>
      </w:r>
    </w:p>
    <w:p w14:paraId="3E9B2CF8" w14:textId="77777777" w:rsidR="001E0AC8" w:rsidRPr="001E0AC8" w:rsidRDefault="001E0AC8" w:rsidP="008C5F5D">
      <w:pPr>
        <w:widowControl/>
        <w:tabs>
          <w:tab w:val="left" w:pos="0"/>
        </w:tabs>
        <w:spacing w:after="120"/>
        <w:jc w:val="both"/>
        <w:rPr>
          <w:noProof/>
          <w:color w:val="auto"/>
          <w:lang w:val="en-GB" w:eastAsia="en-GB" w:bidi="ar-SA"/>
        </w:rPr>
      </w:pPr>
      <w:r w:rsidRPr="001E0AC8">
        <w:rPr>
          <w:b/>
          <w:noProof/>
          <w:color w:val="auto"/>
          <w:lang w:val="en-GB" w:eastAsia="en-GB" w:bidi="ar-SA"/>
        </w:rPr>
        <w:lastRenderedPageBreak/>
        <w:t>Qualification standard</w:t>
      </w:r>
      <w:r w:rsidR="00771B82">
        <w:rPr>
          <w:noProof/>
          <w:color w:val="auto"/>
          <w:lang w:val="en-GB" w:eastAsia="en-GB" w:bidi="ar-SA"/>
        </w:rPr>
        <w:t>: T</w:t>
      </w:r>
      <w:r w:rsidRPr="001E0AC8">
        <w:rPr>
          <w:noProof/>
          <w:color w:val="auto"/>
          <w:lang w:val="en-GB" w:eastAsia="en-GB" w:bidi="ar-SA"/>
        </w:rPr>
        <w:t xml:space="preserve">he norms and specifications regulating the award of a certificate or diploma. They are directly related to occupation standards, education standards and assessment standards. </w:t>
      </w:r>
    </w:p>
    <w:p w14:paraId="62190E2B" w14:textId="77777777" w:rsidR="002C54AA" w:rsidRDefault="001E0AC8" w:rsidP="008C5F5D">
      <w:pPr>
        <w:widowControl/>
        <w:tabs>
          <w:tab w:val="left" w:pos="0"/>
          <w:tab w:val="left" w:pos="284"/>
        </w:tabs>
        <w:spacing w:after="120"/>
        <w:jc w:val="both"/>
        <w:rPr>
          <w:noProof/>
          <w:color w:val="auto"/>
          <w:lang w:val="en-GB" w:eastAsia="en-GB" w:bidi="ar-SA"/>
        </w:rPr>
      </w:pPr>
      <w:r w:rsidRPr="001E0AC8">
        <w:rPr>
          <w:b/>
          <w:noProof/>
          <w:color w:val="auto"/>
          <w:lang w:val="en-GB" w:eastAsia="en-GB" w:bidi="ar-SA"/>
        </w:rPr>
        <w:t>Smart specialisation strategies</w:t>
      </w:r>
      <w:r w:rsidRPr="001E0AC8">
        <w:rPr>
          <w:noProof/>
          <w:color w:val="auto"/>
          <w:lang w:val="en-GB" w:eastAsia="en-GB" w:bidi="ar-SA"/>
        </w:rPr>
        <w:t xml:space="preserve">: </w:t>
      </w:r>
      <w:r w:rsidRPr="001E0AC8">
        <w:rPr>
          <w:color w:val="auto"/>
          <w:lang w:val="en-GB" w:eastAsia="en-GB" w:bidi="ar-SA"/>
        </w:rPr>
        <w:t xml:space="preserve">Smart specialisation is a strategic approach to economic development through targeted support for research and innovation and was announced in the </w:t>
      </w:r>
      <w:hyperlink r:id="rId22" w:history="1">
        <w:r w:rsidRPr="001E0AC8">
          <w:rPr>
            <w:color w:val="0000FF"/>
            <w:u w:val="single"/>
            <w:lang w:val="en-GB" w:eastAsia="en-GB" w:bidi="ar-SA"/>
          </w:rPr>
          <w:t>'Innovation Union</w:t>
        </w:r>
      </w:hyperlink>
      <w:r w:rsidRPr="001E0AC8">
        <w:rPr>
          <w:color w:val="auto"/>
          <w:lang w:val="en-GB" w:eastAsia="en-GB" w:bidi="ar-SA"/>
        </w:rPr>
        <w:t>' flagship initiative of the Europe 2020 Strategy as the key action of Cohesion Policy in the field of innovation. The development of "research and innovation strategies for smart specialisation" was proposed as a pre-condition for countries and regions availing of the European Regional Development Fund (ERDF) and European Agricultural Fund for Rural Development (EAFRD). The aim is to ensure more effective and efficient innovation policy strategies at national and regional level to maximise the impact of EU investment.</w:t>
      </w:r>
    </w:p>
    <w:p w14:paraId="76416CEC" w14:textId="77777777" w:rsidR="00A54522" w:rsidRDefault="001E0AC8" w:rsidP="008C5F5D">
      <w:pPr>
        <w:widowControl/>
        <w:tabs>
          <w:tab w:val="left" w:pos="0"/>
          <w:tab w:val="left" w:pos="284"/>
        </w:tabs>
        <w:spacing w:after="120"/>
        <w:jc w:val="both"/>
        <w:rPr>
          <w:noProof/>
          <w:color w:val="auto"/>
          <w:lang w:val="en-GB" w:eastAsia="en-GB" w:bidi="ar-SA"/>
        </w:rPr>
      </w:pPr>
      <w:r w:rsidRPr="001E0AC8">
        <w:rPr>
          <w:b/>
          <w:noProof/>
          <w:color w:val="auto"/>
          <w:lang w:val="en-GB" w:eastAsia="en-GB" w:bidi="ar-SA"/>
        </w:rPr>
        <w:t>Social enterprise:</w:t>
      </w:r>
      <w:r w:rsidRPr="001E0AC8">
        <w:rPr>
          <w:noProof/>
          <w:color w:val="auto"/>
          <w:lang w:val="en-GB" w:eastAsia="en-GB" w:bidi="ar-SA"/>
        </w:rPr>
        <w:t xml:space="preserve"> </w:t>
      </w:r>
      <w:r w:rsidR="00771B82">
        <w:rPr>
          <w:noProof/>
          <w:color w:val="auto"/>
          <w:lang w:val="en-GB" w:eastAsia="en-GB" w:bidi="ar-SA"/>
        </w:rPr>
        <w:t>A</w:t>
      </w:r>
      <w:r w:rsidR="00A54522" w:rsidRPr="00A54522">
        <w:rPr>
          <w:noProof/>
          <w:color w:val="auto"/>
          <w:lang w:val="en-GB" w:eastAsia="en-GB" w:bidi="ar-SA"/>
        </w:rPr>
        <w:t>n undertaking, regardless of its legal form, which is not listed on a regulated market within the meaning of point (14) of Article 4(1) of Directive 2004/39/EC, and which: 1) in accordance with its articles of association, statutes or any other statutory document establishing the business, has as its primary objective the achievement of measurable, positive social impacts rather than generating profit for its owners, members and stakeholders, where the undertaking: a) provides innovative services or goods which generate a social return and/or b) employs an innovative method of production of goods or services and that method of production embodies its social objective; 2) reinvests its profits first and foremost to achieve its primary objective and has in place predefined procedures and rules for any circumstances in which profits are distributed to shareholders and owners, in order to ensure that any distribution of profits does not undermine the primary objective; 3) is managed in an entrepreneurial, accountable and transparent way, in particular by involving workers, customers and/or stakeholders affected by its business activities.</w:t>
      </w:r>
    </w:p>
    <w:p w14:paraId="46FC89C1" w14:textId="77777777" w:rsidR="001E0AC8" w:rsidRDefault="001E0AC8" w:rsidP="008C5F5D">
      <w:pPr>
        <w:tabs>
          <w:tab w:val="left" w:pos="0"/>
        </w:tabs>
        <w:spacing w:after="120"/>
        <w:jc w:val="both"/>
        <w:rPr>
          <w:noProof/>
          <w:color w:val="auto"/>
          <w:lang w:val="en-GB" w:eastAsia="en-GB" w:bidi="ar-SA"/>
        </w:rPr>
      </w:pPr>
      <w:r w:rsidRPr="001E0AC8">
        <w:rPr>
          <w:b/>
          <w:bCs/>
          <w:noProof/>
          <w:color w:val="auto"/>
          <w:lang w:val="en-GB" w:eastAsia="en-GB" w:bidi="ar-SA"/>
        </w:rPr>
        <w:t xml:space="preserve">Soft </w:t>
      </w:r>
      <w:r w:rsidRPr="001E0AC8">
        <w:rPr>
          <w:bCs/>
          <w:noProof/>
          <w:color w:val="auto"/>
          <w:lang w:val="en-GB" w:eastAsia="en-GB" w:bidi="ar-SA"/>
        </w:rPr>
        <w:t>or</w:t>
      </w:r>
      <w:r w:rsidRPr="001E0AC8">
        <w:rPr>
          <w:b/>
          <w:bCs/>
          <w:noProof/>
          <w:color w:val="auto"/>
          <w:lang w:val="en-GB" w:eastAsia="en-GB" w:bidi="ar-SA"/>
        </w:rPr>
        <w:t xml:space="preserve"> transversal skills</w:t>
      </w:r>
      <w:r w:rsidRPr="001E0AC8">
        <w:rPr>
          <w:noProof/>
          <w:color w:val="auto"/>
          <w:lang w:val="en-GB" w:eastAsia="en-GB" w:bidi="ar-SA"/>
        </w:rPr>
        <w:t xml:space="preserve"> are the ability to think critically, to take initiative, to problem solving and to work collaboratively; these skills are included in the key competences (see below).</w:t>
      </w:r>
    </w:p>
    <w:p w14:paraId="613D79DE" w14:textId="77777777" w:rsidR="001E0AC8" w:rsidRPr="00542B87" w:rsidRDefault="001E0AC8" w:rsidP="008C5F5D">
      <w:pPr>
        <w:tabs>
          <w:tab w:val="left" w:pos="0"/>
        </w:tabs>
        <w:spacing w:after="120"/>
        <w:jc w:val="both"/>
        <w:rPr>
          <w:rFonts w:eastAsia="Calibri"/>
          <w:bCs/>
          <w:color w:val="auto"/>
          <w:lang w:val="en-GB" w:bidi="ar-SA"/>
        </w:rPr>
      </w:pPr>
      <w:r w:rsidRPr="001E0AC8">
        <w:rPr>
          <w:b/>
          <w:noProof/>
          <w:color w:val="auto"/>
          <w:lang w:val="en-GB" w:eastAsia="en-GB" w:bidi="ar-SA"/>
        </w:rPr>
        <w:t>Spill-over effect</w:t>
      </w:r>
      <w:r w:rsidRPr="001E0AC8">
        <w:rPr>
          <w:noProof/>
          <w:color w:val="auto"/>
          <w:lang w:val="en-GB" w:eastAsia="en-GB" w:bidi="ar-SA"/>
        </w:rPr>
        <w:t xml:space="preserve">: </w:t>
      </w:r>
      <w:r w:rsidR="00771B82">
        <w:rPr>
          <w:rFonts w:eastAsia="Calibri"/>
          <w:bCs/>
          <w:color w:val="auto"/>
          <w:lang w:val="en-GB" w:bidi="ar-SA"/>
        </w:rPr>
        <w:t>T</w:t>
      </w:r>
      <w:r w:rsidRPr="001E0AC8">
        <w:rPr>
          <w:rFonts w:eastAsia="Calibri"/>
          <w:bCs/>
          <w:color w:val="auto"/>
          <w:lang w:val="en-GB" w:bidi="ar-SA"/>
        </w:rPr>
        <w:t xml:space="preserve">he </w:t>
      </w:r>
      <w:hyperlink r:id="rId23" w:tooltip="effects" w:history="1">
        <w:r w:rsidRPr="00542B87">
          <w:rPr>
            <w:rFonts w:eastAsia="Calibri"/>
            <w:bCs/>
            <w:color w:val="auto"/>
            <w:lang w:val="en-GB" w:bidi="ar-SA"/>
          </w:rPr>
          <w:t>effects</w:t>
        </w:r>
      </w:hyperlink>
      <w:r w:rsidRPr="001E0AC8">
        <w:rPr>
          <w:rFonts w:eastAsia="Calibri"/>
          <w:bCs/>
          <w:color w:val="auto"/>
          <w:lang w:val="en-GB" w:bidi="ar-SA"/>
        </w:rPr>
        <w:t xml:space="preserve"> of an </w:t>
      </w:r>
      <w:hyperlink r:id="rId24" w:tooltip="activity" w:history="1">
        <w:r w:rsidRPr="00542B87">
          <w:rPr>
            <w:rFonts w:eastAsia="Calibri"/>
            <w:bCs/>
            <w:color w:val="auto"/>
            <w:lang w:val="en-GB" w:bidi="ar-SA"/>
          </w:rPr>
          <w:t>activity</w:t>
        </w:r>
      </w:hyperlink>
      <w:r w:rsidRPr="001E0AC8">
        <w:rPr>
          <w:rFonts w:eastAsia="Calibri"/>
          <w:bCs/>
          <w:color w:val="auto"/>
          <w:lang w:val="en-GB" w:bidi="ar-SA"/>
        </w:rPr>
        <w:t xml:space="preserve"> that have </w:t>
      </w:r>
      <w:hyperlink r:id="rId25" w:tooltip="spread" w:history="1">
        <w:r w:rsidRPr="00542B87">
          <w:rPr>
            <w:rFonts w:eastAsia="Calibri"/>
            <w:bCs/>
            <w:color w:val="auto"/>
            <w:lang w:val="en-GB" w:bidi="ar-SA"/>
          </w:rPr>
          <w:t>spread</w:t>
        </w:r>
      </w:hyperlink>
      <w:r w:rsidRPr="001E0AC8">
        <w:rPr>
          <w:rFonts w:eastAsia="Calibri"/>
          <w:bCs/>
          <w:color w:val="auto"/>
          <w:lang w:val="en-GB" w:bidi="ar-SA"/>
        </w:rPr>
        <w:t xml:space="preserve"> </w:t>
      </w:r>
      <w:hyperlink r:id="rId26" w:tooltip="further" w:history="1">
        <w:r w:rsidRPr="00542B87">
          <w:rPr>
            <w:rFonts w:eastAsia="Calibri"/>
            <w:bCs/>
            <w:color w:val="auto"/>
            <w:lang w:val="en-GB" w:bidi="ar-SA"/>
          </w:rPr>
          <w:t>further</w:t>
        </w:r>
      </w:hyperlink>
      <w:r w:rsidRPr="001E0AC8">
        <w:rPr>
          <w:rFonts w:eastAsia="Calibri"/>
          <w:bCs/>
          <w:color w:val="auto"/>
          <w:lang w:val="en-GB" w:bidi="ar-SA"/>
        </w:rPr>
        <w:t xml:space="preserve"> than was </w:t>
      </w:r>
      <w:hyperlink r:id="rId27" w:tooltip="originally" w:history="1">
        <w:r w:rsidRPr="00542B87">
          <w:rPr>
            <w:rFonts w:eastAsia="Calibri"/>
            <w:bCs/>
            <w:color w:val="auto"/>
            <w:lang w:val="en-GB" w:bidi="ar-SA"/>
          </w:rPr>
          <w:t>originally</w:t>
        </w:r>
      </w:hyperlink>
      <w:r w:rsidRPr="001E0AC8">
        <w:rPr>
          <w:rFonts w:eastAsia="Calibri"/>
          <w:bCs/>
          <w:color w:val="auto"/>
          <w:lang w:val="en-GB" w:bidi="ar-SA"/>
        </w:rPr>
        <w:t xml:space="preserve"> </w:t>
      </w:r>
      <w:hyperlink r:id="rId28" w:tooltip="intended" w:history="1">
        <w:r w:rsidRPr="00542B87">
          <w:rPr>
            <w:rFonts w:eastAsia="Calibri"/>
            <w:bCs/>
            <w:color w:val="auto"/>
            <w:lang w:val="en-GB" w:bidi="ar-SA"/>
          </w:rPr>
          <w:t>intended</w:t>
        </w:r>
      </w:hyperlink>
      <w:r w:rsidRPr="001E0AC8">
        <w:rPr>
          <w:rFonts w:eastAsia="Calibri"/>
          <w:bCs/>
          <w:color w:val="auto"/>
          <w:lang w:val="en-GB" w:bidi="ar-SA"/>
        </w:rPr>
        <w:t xml:space="preserve">. In economics it means </w:t>
      </w:r>
      <w:hyperlink r:id="rId29" w:history="1">
        <w:r w:rsidRPr="00542B87">
          <w:rPr>
            <w:rFonts w:eastAsia="Calibri"/>
            <w:bCs/>
            <w:color w:val="auto"/>
            <w:lang w:val="en-GB" w:bidi="ar-SA"/>
          </w:rPr>
          <w:t>any</w:t>
        </w:r>
      </w:hyperlink>
      <w:r w:rsidRPr="00542B87">
        <w:rPr>
          <w:rFonts w:eastAsia="Calibri"/>
          <w:bCs/>
          <w:color w:val="auto"/>
          <w:lang w:val="en-GB" w:bidi="ar-SA"/>
        </w:rPr>
        <w:t xml:space="preserve"> </w:t>
      </w:r>
      <w:hyperlink r:id="rId30" w:history="1">
        <w:r w:rsidRPr="00542B87">
          <w:rPr>
            <w:rFonts w:eastAsia="Calibri"/>
            <w:bCs/>
            <w:color w:val="auto"/>
            <w:lang w:val="en-GB" w:bidi="ar-SA"/>
          </w:rPr>
          <w:t>indirect</w:t>
        </w:r>
      </w:hyperlink>
      <w:r w:rsidRPr="00542B87">
        <w:rPr>
          <w:rFonts w:eastAsia="Calibri"/>
          <w:bCs/>
          <w:color w:val="auto"/>
          <w:lang w:val="en-GB" w:bidi="ar-SA"/>
        </w:rPr>
        <w:t xml:space="preserve"> </w:t>
      </w:r>
      <w:hyperlink r:id="rId31" w:history="1">
        <w:r w:rsidRPr="00542B87">
          <w:rPr>
            <w:rFonts w:eastAsia="Calibri"/>
            <w:bCs/>
            <w:color w:val="auto"/>
            <w:lang w:val="en-GB" w:bidi="ar-SA"/>
          </w:rPr>
          <w:t>effect</w:t>
        </w:r>
      </w:hyperlink>
      <w:r w:rsidRPr="00542B87">
        <w:rPr>
          <w:rFonts w:eastAsia="Calibri"/>
          <w:bCs/>
          <w:color w:val="auto"/>
          <w:lang w:val="en-GB" w:bidi="ar-SA"/>
        </w:rPr>
        <w:t xml:space="preserve"> </w:t>
      </w:r>
      <w:hyperlink r:id="rId32" w:history="1">
        <w:r w:rsidRPr="00542B87">
          <w:rPr>
            <w:rFonts w:eastAsia="Calibri"/>
            <w:bCs/>
            <w:color w:val="auto"/>
            <w:lang w:val="en-GB" w:bidi="ar-SA"/>
          </w:rPr>
          <w:t>of</w:t>
        </w:r>
      </w:hyperlink>
      <w:r w:rsidRPr="00542B87">
        <w:rPr>
          <w:rFonts w:eastAsia="Calibri"/>
          <w:bCs/>
          <w:color w:val="auto"/>
          <w:lang w:val="en-GB" w:bidi="ar-SA"/>
        </w:rPr>
        <w:t xml:space="preserve"> </w:t>
      </w:r>
      <w:hyperlink r:id="rId33" w:history="1">
        <w:r w:rsidRPr="00542B87">
          <w:rPr>
            <w:rFonts w:eastAsia="Calibri"/>
            <w:bCs/>
            <w:color w:val="auto"/>
            <w:lang w:val="en-GB" w:bidi="ar-SA"/>
          </w:rPr>
          <w:t>public</w:t>
        </w:r>
      </w:hyperlink>
      <w:r w:rsidRPr="00542B87">
        <w:rPr>
          <w:rFonts w:eastAsia="Calibri"/>
          <w:bCs/>
          <w:color w:val="auto"/>
          <w:lang w:val="en-GB" w:bidi="ar-SA"/>
        </w:rPr>
        <w:t xml:space="preserve"> </w:t>
      </w:r>
      <w:hyperlink r:id="rId34" w:history="1">
        <w:r w:rsidRPr="00542B87">
          <w:rPr>
            <w:rFonts w:eastAsia="Calibri"/>
            <w:bCs/>
            <w:color w:val="auto"/>
            <w:lang w:val="en-GB" w:bidi="ar-SA"/>
          </w:rPr>
          <w:t>expenditure</w:t>
        </w:r>
      </w:hyperlink>
      <w:r w:rsidRPr="00542B87">
        <w:rPr>
          <w:rFonts w:eastAsia="Calibri"/>
          <w:bCs/>
          <w:color w:val="auto"/>
          <w:lang w:val="en-GB" w:bidi="ar-SA"/>
        </w:rPr>
        <w:t>.</w:t>
      </w:r>
    </w:p>
    <w:p w14:paraId="0E7921CD" w14:textId="77777777" w:rsidR="001E0AC8" w:rsidRPr="00542B87" w:rsidRDefault="008C5F5D" w:rsidP="008C5F5D">
      <w:pPr>
        <w:widowControl/>
        <w:tabs>
          <w:tab w:val="left" w:pos="0"/>
          <w:tab w:val="left" w:pos="284"/>
        </w:tabs>
        <w:spacing w:after="120"/>
        <w:jc w:val="center"/>
        <w:rPr>
          <w:rFonts w:eastAsia="Calibri"/>
          <w:bCs/>
          <w:color w:val="auto"/>
          <w:lang w:val="en-GB" w:bidi="ar-SA"/>
        </w:rPr>
      </w:pPr>
      <w:r>
        <w:rPr>
          <w:rFonts w:eastAsia="Calibri"/>
          <w:bCs/>
          <w:color w:val="auto"/>
          <w:lang w:val="en-GB" w:bidi="ar-SA"/>
        </w:rPr>
        <w:t>_______</w:t>
      </w:r>
    </w:p>
    <w:sectPr w:rsidR="001E0AC8" w:rsidRPr="00542B87" w:rsidSect="00201941">
      <w:footerReference w:type="default" r:id="rId35"/>
      <w:pgSz w:w="11900" w:h="16840"/>
      <w:pgMar w:top="1134" w:right="1388" w:bottom="1963" w:left="16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C284" w14:textId="77777777" w:rsidR="002A595F" w:rsidRDefault="002A595F">
      <w:r>
        <w:separator/>
      </w:r>
    </w:p>
  </w:endnote>
  <w:endnote w:type="continuationSeparator" w:id="0">
    <w:p w14:paraId="1352031C" w14:textId="77777777" w:rsidR="002A595F" w:rsidRDefault="002A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83518426"/>
      <w:docPartObj>
        <w:docPartGallery w:val="Page Numbers (Bottom of Page)"/>
        <w:docPartUnique/>
      </w:docPartObj>
    </w:sdtPr>
    <w:sdtEndPr>
      <w:rPr>
        <w:noProof/>
      </w:rPr>
    </w:sdtEndPr>
    <w:sdtContent>
      <w:p w14:paraId="68B2BAD6" w14:textId="77777777" w:rsidR="007E4841" w:rsidRPr="001C2C6B" w:rsidRDefault="001C2C6B" w:rsidP="001C2C6B">
        <w:pPr>
          <w:pStyle w:val="Footer"/>
          <w:jc w:val="center"/>
          <w:rPr>
            <w:sz w:val="20"/>
            <w:szCs w:val="20"/>
          </w:rPr>
        </w:pPr>
        <w:r w:rsidRPr="001C2C6B">
          <w:rPr>
            <w:sz w:val="20"/>
            <w:szCs w:val="20"/>
          </w:rPr>
          <w:t>-</w:t>
        </w:r>
        <w:r w:rsidR="007E4841" w:rsidRPr="001C2C6B">
          <w:rPr>
            <w:sz w:val="20"/>
            <w:szCs w:val="20"/>
          </w:rPr>
          <w:fldChar w:fldCharType="begin"/>
        </w:r>
        <w:r w:rsidR="007E4841" w:rsidRPr="001C2C6B">
          <w:rPr>
            <w:sz w:val="20"/>
            <w:szCs w:val="20"/>
          </w:rPr>
          <w:instrText xml:space="preserve"> PAGE   \* MERGEFORMAT </w:instrText>
        </w:r>
        <w:r w:rsidR="007E4841" w:rsidRPr="001C2C6B">
          <w:rPr>
            <w:sz w:val="20"/>
            <w:szCs w:val="20"/>
          </w:rPr>
          <w:fldChar w:fldCharType="separate"/>
        </w:r>
        <w:r w:rsidR="00C77CD0">
          <w:rPr>
            <w:noProof/>
            <w:sz w:val="20"/>
            <w:szCs w:val="20"/>
          </w:rPr>
          <w:t>2</w:t>
        </w:r>
        <w:r w:rsidR="007E4841" w:rsidRPr="001C2C6B">
          <w:rPr>
            <w:noProof/>
            <w:sz w:val="20"/>
            <w:szCs w:val="20"/>
          </w:rPr>
          <w:fldChar w:fldCharType="end"/>
        </w:r>
        <w:r w:rsidRPr="001C2C6B">
          <w:rPr>
            <w:noProof/>
            <w:sz w:val="20"/>
            <w:szCs w:val="20"/>
          </w:rPr>
          <w:t>-</w:t>
        </w:r>
      </w:p>
    </w:sdtContent>
  </w:sdt>
  <w:p w14:paraId="2BB684C7" w14:textId="77777777" w:rsidR="007E4841" w:rsidRDefault="007E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B2D4" w14:textId="77777777" w:rsidR="002A595F" w:rsidRDefault="002A595F"/>
  </w:footnote>
  <w:footnote w:type="continuationSeparator" w:id="0">
    <w:p w14:paraId="71448B07" w14:textId="77777777" w:rsidR="002A595F" w:rsidRDefault="002A5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034"/>
    <w:multiLevelType w:val="hybridMultilevel"/>
    <w:tmpl w:val="E7680EDC"/>
    <w:lvl w:ilvl="0" w:tplc="08090001">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5416B"/>
    <w:multiLevelType w:val="hybridMultilevel"/>
    <w:tmpl w:val="C2B650F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3702D0C"/>
    <w:multiLevelType w:val="hybridMultilevel"/>
    <w:tmpl w:val="9EDE2E2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8156899"/>
    <w:multiLevelType w:val="hybridMultilevel"/>
    <w:tmpl w:val="18C23F4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78D0B99"/>
    <w:multiLevelType w:val="hybridMultilevel"/>
    <w:tmpl w:val="97CC1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5979B5"/>
    <w:multiLevelType w:val="hybridMultilevel"/>
    <w:tmpl w:val="A9E407E0"/>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6719785B"/>
    <w:multiLevelType w:val="hybridMultilevel"/>
    <w:tmpl w:val="1C26302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2" w15:restartNumberingAfterBreak="0">
    <w:nsid w:val="7BAA0845"/>
    <w:multiLevelType w:val="hybridMultilevel"/>
    <w:tmpl w:val="E7B80D04"/>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05A95"/>
    <w:multiLevelType w:val="hybridMultilevel"/>
    <w:tmpl w:val="BFFA956C"/>
    <w:lvl w:ilvl="0" w:tplc="46128F4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23"/>
  </w:num>
  <w:num w:numId="4">
    <w:abstractNumId w:val="14"/>
  </w:num>
  <w:num w:numId="5">
    <w:abstractNumId w:val="9"/>
  </w:num>
  <w:num w:numId="6">
    <w:abstractNumId w:val="8"/>
  </w:num>
  <w:num w:numId="7">
    <w:abstractNumId w:val="4"/>
  </w:num>
  <w:num w:numId="8">
    <w:abstractNumId w:val="3"/>
  </w:num>
  <w:num w:numId="9">
    <w:abstractNumId w:val="17"/>
  </w:num>
  <w:num w:numId="10">
    <w:abstractNumId w:val="20"/>
  </w:num>
  <w:num w:numId="11">
    <w:abstractNumId w:val="18"/>
  </w:num>
  <w:num w:numId="12">
    <w:abstractNumId w:val="21"/>
  </w:num>
  <w:num w:numId="13">
    <w:abstractNumId w:val="6"/>
  </w:num>
  <w:num w:numId="14">
    <w:abstractNumId w:val="10"/>
  </w:num>
  <w:num w:numId="15">
    <w:abstractNumId w:val="12"/>
  </w:num>
  <w:num w:numId="16">
    <w:abstractNumId w:val="11"/>
  </w:num>
  <w:num w:numId="17">
    <w:abstractNumId w:val="2"/>
  </w:num>
  <w:num w:numId="18">
    <w:abstractNumId w:val="13"/>
  </w:num>
  <w:num w:numId="19">
    <w:abstractNumId w:val="16"/>
  </w:num>
  <w:num w:numId="20">
    <w:abstractNumId w:val="5"/>
  </w:num>
  <w:num w:numId="21">
    <w:abstractNumId w:val="22"/>
  </w:num>
  <w:num w:numId="22">
    <w:abstractNumId w:val="7"/>
  </w:num>
  <w:num w:numId="23">
    <w:abstractNumId w:val="0"/>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T"/>
  </w:docVars>
  <w:rsids>
    <w:rsidRoot w:val="00FD1677"/>
    <w:rsid w:val="00007D07"/>
    <w:rsid w:val="00011A47"/>
    <w:rsid w:val="00015A04"/>
    <w:rsid w:val="00021FFC"/>
    <w:rsid w:val="00022174"/>
    <w:rsid w:val="0002522A"/>
    <w:rsid w:val="000262AC"/>
    <w:rsid w:val="000341B9"/>
    <w:rsid w:val="000607D4"/>
    <w:rsid w:val="00065657"/>
    <w:rsid w:val="00097A8F"/>
    <w:rsid w:val="000C19B9"/>
    <w:rsid w:val="000E3A47"/>
    <w:rsid w:val="000F107B"/>
    <w:rsid w:val="001201FB"/>
    <w:rsid w:val="00133FBB"/>
    <w:rsid w:val="0013444F"/>
    <w:rsid w:val="00152512"/>
    <w:rsid w:val="00162B4B"/>
    <w:rsid w:val="00176731"/>
    <w:rsid w:val="001900DB"/>
    <w:rsid w:val="00191259"/>
    <w:rsid w:val="0019660B"/>
    <w:rsid w:val="001B7092"/>
    <w:rsid w:val="001C2C6B"/>
    <w:rsid w:val="001D02B9"/>
    <w:rsid w:val="001E0AC8"/>
    <w:rsid w:val="001F1386"/>
    <w:rsid w:val="001F222C"/>
    <w:rsid w:val="00201941"/>
    <w:rsid w:val="00202D40"/>
    <w:rsid w:val="002075A5"/>
    <w:rsid w:val="002127BE"/>
    <w:rsid w:val="00232FFF"/>
    <w:rsid w:val="0025266F"/>
    <w:rsid w:val="00280A88"/>
    <w:rsid w:val="00281626"/>
    <w:rsid w:val="0028298D"/>
    <w:rsid w:val="00293E83"/>
    <w:rsid w:val="002959E9"/>
    <w:rsid w:val="002A595F"/>
    <w:rsid w:val="002A7051"/>
    <w:rsid w:val="002B6FE6"/>
    <w:rsid w:val="002C3FA7"/>
    <w:rsid w:val="002C54AA"/>
    <w:rsid w:val="002D5E92"/>
    <w:rsid w:val="002D691A"/>
    <w:rsid w:val="002E0C80"/>
    <w:rsid w:val="002E101D"/>
    <w:rsid w:val="002F5F93"/>
    <w:rsid w:val="00306065"/>
    <w:rsid w:val="00310144"/>
    <w:rsid w:val="003170D0"/>
    <w:rsid w:val="00324056"/>
    <w:rsid w:val="003276E1"/>
    <w:rsid w:val="00340357"/>
    <w:rsid w:val="00347ACC"/>
    <w:rsid w:val="003603A2"/>
    <w:rsid w:val="00360E21"/>
    <w:rsid w:val="00371748"/>
    <w:rsid w:val="003A398A"/>
    <w:rsid w:val="003A4A96"/>
    <w:rsid w:val="003A7A31"/>
    <w:rsid w:val="003C2B1C"/>
    <w:rsid w:val="003C47CC"/>
    <w:rsid w:val="003D40B2"/>
    <w:rsid w:val="003E1061"/>
    <w:rsid w:val="003E2173"/>
    <w:rsid w:val="00400265"/>
    <w:rsid w:val="00402978"/>
    <w:rsid w:val="00412085"/>
    <w:rsid w:val="00426060"/>
    <w:rsid w:val="00447833"/>
    <w:rsid w:val="00461F13"/>
    <w:rsid w:val="00467A38"/>
    <w:rsid w:val="0049190E"/>
    <w:rsid w:val="004A085C"/>
    <w:rsid w:val="004A52A8"/>
    <w:rsid w:val="004C08B3"/>
    <w:rsid w:val="004C17E8"/>
    <w:rsid w:val="004D794D"/>
    <w:rsid w:val="005132DE"/>
    <w:rsid w:val="005319E7"/>
    <w:rsid w:val="00542B87"/>
    <w:rsid w:val="00550BE1"/>
    <w:rsid w:val="0058096D"/>
    <w:rsid w:val="00592AB0"/>
    <w:rsid w:val="00596725"/>
    <w:rsid w:val="005A0146"/>
    <w:rsid w:val="005A0549"/>
    <w:rsid w:val="005A5AD2"/>
    <w:rsid w:val="005B1085"/>
    <w:rsid w:val="005D4754"/>
    <w:rsid w:val="005F0606"/>
    <w:rsid w:val="005F297A"/>
    <w:rsid w:val="00607898"/>
    <w:rsid w:val="006123DE"/>
    <w:rsid w:val="0061702C"/>
    <w:rsid w:val="00632EE8"/>
    <w:rsid w:val="0065048D"/>
    <w:rsid w:val="006765FF"/>
    <w:rsid w:val="0068577F"/>
    <w:rsid w:val="00693A13"/>
    <w:rsid w:val="00694D26"/>
    <w:rsid w:val="00695CAB"/>
    <w:rsid w:val="00696BA3"/>
    <w:rsid w:val="0069734B"/>
    <w:rsid w:val="006A20A9"/>
    <w:rsid w:val="006C431A"/>
    <w:rsid w:val="006D5AD4"/>
    <w:rsid w:val="006F7A05"/>
    <w:rsid w:val="007022FD"/>
    <w:rsid w:val="007047E9"/>
    <w:rsid w:val="00720787"/>
    <w:rsid w:val="00733672"/>
    <w:rsid w:val="00733F17"/>
    <w:rsid w:val="00750FBC"/>
    <w:rsid w:val="00762522"/>
    <w:rsid w:val="00765F0F"/>
    <w:rsid w:val="00771B82"/>
    <w:rsid w:val="007872CD"/>
    <w:rsid w:val="007A72B1"/>
    <w:rsid w:val="007A7AEA"/>
    <w:rsid w:val="007C11CD"/>
    <w:rsid w:val="007C12C1"/>
    <w:rsid w:val="007D259F"/>
    <w:rsid w:val="007D2F23"/>
    <w:rsid w:val="007D3B75"/>
    <w:rsid w:val="007E1F7B"/>
    <w:rsid w:val="007E2377"/>
    <w:rsid w:val="007E4841"/>
    <w:rsid w:val="007F159A"/>
    <w:rsid w:val="00815B90"/>
    <w:rsid w:val="008317A3"/>
    <w:rsid w:val="0083347E"/>
    <w:rsid w:val="0085552F"/>
    <w:rsid w:val="00860EF8"/>
    <w:rsid w:val="008614B0"/>
    <w:rsid w:val="00861978"/>
    <w:rsid w:val="00865120"/>
    <w:rsid w:val="00874066"/>
    <w:rsid w:val="008858BE"/>
    <w:rsid w:val="00894205"/>
    <w:rsid w:val="008B2F78"/>
    <w:rsid w:val="008B6962"/>
    <w:rsid w:val="008C0618"/>
    <w:rsid w:val="008C1B67"/>
    <w:rsid w:val="008C4906"/>
    <w:rsid w:val="008C5F5D"/>
    <w:rsid w:val="008D73B8"/>
    <w:rsid w:val="008E231D"/>
    <w:rsid w:val="008F07CA"/>
    <w:rsid w:val="008F16FE"/>
    <w:rsid w:val="00900989"/>
    <w:rsid w:val="0091368D"/>
    <w:rsid w:val="00917EA5"/>
    <w:rsid w:val="00920FAC"/>
    <w:rsid w:val="009436D9"/>
    <w:rsid w:val="00954812"/>
    <w:rsid w:val="00966045"/>
    <w:rsid w:val="0097726F"/>
    <w:rsid w:val="00981176"/>
    <w:rsid w:val="00987429"/>
    <w:rsid w:val="00993109"/>
    <w:rsid w:val="009953C3"/>
    <w:rsid w:val="009A6666"/>
    <w:rsid w:val="009B4E60"/>
    <w:rsid w:val="009B6D52"/>
    <w:rsid w:val="009D0CEC"/>
    <w:rsid w:val="009E2069"/>
    <w:rsid w:val="009E6900"/>
    <w:rsid w:val="00A02155"/>
    <w:rsid w:val="00A23BC4"/>
    <w:rsid w:val="00A35261"/>
    <w:rsid w:val="00A45A47"/>
    <w:rsid w:val="00A50CB0"/>
    <w:rsid w:val="00A54522"/>
    <w:rsid w:val="00A66545"/>
    <w:rsid w:val="00A73C07"/>
    <w:rsid w:val="00A776A5"/>
    <w:rsid w:val="00A81F1D"/>
    <w:rsid w:val="00A962B9"/>
    <w:rsid w:val="00AB38C4"/>
    <w:rsid w:val="00AB5415"/>
    <w:rsid w:val="00AD3A30"/>
    <w:rsid w:val="00AD61D9"/>
    <w:rsid w:val="00B143E5"/>
    <w:rsid w:val="00B268C6"/>
    <w:rsid w:val="00B338DB"/>
    <w:rsid w:val="00B37CA0"/>
    <w:rsid w:val="00B64D90"/>
    <w:rsid w:val="00B67C6E"/>
    <w:rsid w:val="00B80CCC"/>
    <w:rsid w:val="00B86533"/>
    <w:rsid w:val="00B9536C"/>
    <w:rsid w:val="00BA3D30"/>
    <w:rsid w:val="00BA58E6"/>
    <w:rsid w:val="00BE44F3"/>
    <w:rsid w:val="00BE727D"/>
    <w:rsid w:val="00BF52F1"/>
    <w:rsid w:val="00C01756"/>
    <w:rsid w:val="00C05938"/>
    <w:rsid w:val="00C14B37"/>
    <w:rsid w:val="00C21356"/>
    <w:rsid w:val="00C33CEC"/>
    <w:rsid w:val="00C34F3A"/>
    <w:rsid w:val="00C365AE"/>
    <w:rsid w:val="00C371CB"/>
    <w:rsid w:val="00C523D8"/>
    <w:rsid w:val="00C53546"/>
    <w:rsid w:val="00C54999"/>
    <w:rsid w:val="00C56F19"/>
    <w:rsid w:val="00C60562"/>
    <w:rsid w:val="00C621FA"/>
    <w:rsid w:val="00C77CD0"/>
    <w:rsid w:val="00C8533E"/>
    <w:rsid w:val="00C931B6"/>
    <w:rsid w:val="00CA0741"/>
    <w:rsid w:val="00CD096D"/>
    <w:rsid w:val="00CD6FE8"/>
    <w:rsid w:val="00D10F21"/>
    <w:rsid w:val="00D31A8C"/>
    <w:rsid w:val="00D46E8F"/>
    <w:rsid w:val="00D60387"/>
    <w:rsid w:val="00D6483B"/>
    <w:rsid w:val="00D67266"/>
    <w:rsid w:val="00D748D0"/>
    <w:rsid w:val="00DA1C0F"/>
    <w:rsid w:val="00DA65B0"/>
    <w:rsid w:val="00DA6713"/>
    <w:rsid w:val="00DB137E"/>
    <w:rsid w:val="00DB1A3D"/>
    <w:rsid w:val="00DC19A1"/>
    <w:rsid w:val="00DC47FD"/>
    <w:rsid w:val="00DC6C0A"/>
    <w:rsid w:val="00DD08ED"/>
    <w:rsid w:val="00DD6921"/>
    <w:rsid w:val="00DD69B8"/>
    <w:rsid w:val="00DE3F93"/>
    <w:rsid w:val="00DF1CFC"/>
    <w:rsid w:val="00DF28AE"/>
    <w:rsid w:val="00DF5189"/>
    <w:rsid w:val="00DF69AA"/>
    <w:rsid w:val="00E043D7"/>
    <w:rsid w:val="00E15302"/>
    <w:rsid w:val="00E1793C"/>
    <w:rsid w:val="00E43A3F"/>
    <w:rsid w:val="00E522C4"/>
    <w:rsid w:val="00E546CB"/>
    <w:rsid w:val="00E6056A"/>
    <w:rsid w:val="00E72D65"/>
    <w:rsid w:val="00E95620"/>
    <w:rsid w:val="00E95D50"/>
    <w:rsid w:val="00EA2126"/>
    <w:rsid w:val="00EA6890"/>
    <w:rsid w:val="00EC11E3"/>
    <w:rsid w:val="00ED2BF0"/>
    <w:rsid w:val="00ED7419"/>
    <w:rsid w:val="00EE25A9"/>
    <w:rsid w:val="00EE4CFD"/>
    <w:rsid w:val="00EF1185"/>
    <w:rsid w:val="00EF4596"/>
    <w:rsid w:val="00EF62DD"/>
    <w:rsid w:val="00F00DD0"/>
    <w:rsid w:val="00F00E27"/>
    <w:rsid w:val="00F10420"/>
    <w:rsid w:val="00F122CC"/>
    <w:rsid w:val="00F23E5A"/>
    <w:rsid w:val="00F25FE1"/>
    <w:rsid w:val="00F3485A"/>
    <w:rsid w:val="00F421C4"/>
    <w:rsid w:val="00F476EE"/>
    <w:rsid w:val="00F50477"/>
    <w:rsid w:val="00F5712A"/>
    <w:rsid w:val="00F578FD"/>
    <w:rsid w:val="00F619E8"/>
    <w:rsid w:val="00F75C00"/>
    <w:rsid w:val="00F76C17"/>
    <w:rsid w:val="00F83DFD"/>
    <w:rsid w:val="00FA1EB9"/>
    <w:rsid w:val="00FA2A16"/>
    <w:rsid w:val="00FA34CF"/>
    <w:rsid w:val="00FD1677"/>
    <w:rsid w:val="00FE5A43"/>
    <w:rsid w:val="00FF10B1"/>
    <w:rsid w:val="00FF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136B7"/>
  <w15:docId w15:val="{09041736-763D-4D58-BB60-97B4723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865120"/>
    <w:pPr>
      <w:keepNext/>
      <w:keepLines/>
      <w:spacing w:before="48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865120"/>
    <w:pPr>
      <w:keepNext/>
      <w:keepLines/>
      <w:spacing w:before="200"/>
      <w:outlineLvl w:val="1"/>
    </w:pPr>
    <w:rPr>
      <w:rFonts w:eastAsiaTheme="majorEastAsia" w:cstheme="majorBidi"/>
      <w:b/>
      <w:bCs/>
      <w:color w:val="auto"/>
      <w:szCs w:val="26"/>
    </w:rPr>
  </w:style>
  <w:style w:type="paragraph" w:styleId="Heading3">
    <w:name w:val="heading 3"/>
    <w:basedOn w:val="Normal"/>
    <w:next w:val="Normal"/>
    <w:link w:val="Heading3Char"/>
    <w:uiPriority w:val="9"/>
    <w:unhideWhenUsed/>
    <w:qFormat/>
    <w:rsid w:val="00865120"/>
    <w:pPr>
      <w:keepNext/>
      <w:keepLines/>
      <w:spacing w:before="200"/>
      <w:outlineLvl w:val="2"/>
    </w:pPr>
    <w:rPr>
      <w:rFonts w:eastAsiaTheme="majorEastAsia" w:cstheme="majorBid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2Exact">
    <w:name w:val="Picture caption (2) Exact"/>
    <w:basedOn w:val="DefaultParagraphFont"/>
    <w:link w:val="Picturecaption2"/>
    <w:rPr>
      <w:rFonts w:ascii="Arial" w:eastAsia="Arial" w:hAnsi="Arial" w:cs="Arial"/>
      <w:b/>
      <w:bCs/>
      <w:i w:val="0"/>
      <w:iCs w:val="0"/>
      <w:smallCaps w:val="0"/>
      <w:strike w:val="0"/>
      <w:sz w:val="18"/>
      <w:szCs w:val="18"/>
      <w:u w:val="none"/>
      <w:lang w:val="fi-FI" w:eastAsia="fi-FI" w:bidi="fi-FI"/>
    </w:rPr>
  </w:style>
  <w:style w:type="character" w:customStyle="1" w:styleId="Picturecaption2Exact0">
    <w:name w:val="Picture caption (2) Exact"/>
    <w:basedOn w:val="Picturecaption2Exact"/>
    <w:rPr>
      <w:rFonts w:ascii="Arial" w:eastAsia="Arial" w:hAnsi="Arial" w:cs="Arial"/>
      <w:b/>
      <w:bCs/>
      <w:i w:val="0"/>
      <w:iCs w:val="0"/>
      <w:smallCaps w:val="0"/>
      <w:strike w:val="0"/>
      <w:color w:val="666669"/>
      <w:spacing w:val="0"/>
      <w:w w:val="100"/>
      <w:position w:val="0"/>
      <w:sz w:val="18"/>
      <w:szCs w:val="18"/>
      <w:u w:val="none"/>
      <w:lang w:val="fi-FI" w:eastAsia="fi-FI" w:bidi="fi-FI"/>
    </w:rPr>
  </w:style>
  <w:style w:type="character" w:customStyle="1" w:styleId="Bodytext3">
    <w:name w:val="Body text (3)_"/>
    <w:basedOn w:val="DefaultParagraphFont"/>
    <w:link w:val="Bodytext30"/>
    <w:rPr>
      <w:b/>
      <w:bCs/>
      <w:i/>
      <w:iCs/>
      <w:smallCaps w:val="0"/>
      <w:strike w:val="0"/>
      <w:sz w:val="18"/>
      <w:szCs w:val="18"/>
      <w:u w:val="none"/>
      <w:lang w:val="fi-FI" w:eastAsia="fi-FI" w:bidi="fi-FI"/>
    </w:rPr>
  </w:style>
  <w:style w:type="character" w:customStyle="1" w:styleId="Bodytext31">
    <w:name w:val="Body text (3)"/>
    <w:basedOn w:val="Bodytext3"/>
    <w:rPr>
      <w:rFonts w:ascii="Times New Roman" w:eastAsia="Times New Roman" w:hAnsi="Times New Roman" w:cs="Times New Roman"/>
      <w:b/>
      <w:bCs/>
      <w:i/>
      <w:iCs/>
      <w:smallCaps w:val="0"/>
      <w:strike w:val="0"/>
      <w:color w:val="9E9E9F"/>
      <w:spacing w:val="0"/>
      <w:w w:val="100"/>
      <w:position w:val="0"/>
      <w:sz w:val="18"/>
      <w:szCs w:val="18"/>
      <w:u w:val="none"/>
      <w:lang w:val="fi-FI" w:eastAsia="fi-FI" w:bidi="fi-FI"/>
    </w:rPr>
  </w:style>
  <w:style w:type="character" w:customStyle="1" w:styleId="Headerorfooter">
    <w:name w:val="Header or footer_"/>
    <w:basedOn w:val="DefaultParagraphFont"/>
    <w:link w:val="Headerorfooter0"/>
    <w:rPr>
      <w:b/>
      <w:bCs/>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4">
    <w:name w:val="Body text (4)_"/>
    <w:basedOn w:val="DefaultParagraphFont"/>
    <w:link w:val="Bodytext40"/>
    <w:rPr>
      <w:b w:val="0"/>
      <w:bCs w:val="0"/>
      <w:i w:val="0"/>
      <w:iCs w:val="0"/>
      <w:smallCaps w:val="0"/>
      <w:strike w:val="0"/>
      <w:sz w:val="40"/>
      <w:szCs w:val="40"/>
      <w:u w:val="none"/>
    </w:rPr>
  </w:style>
  <w:style w:type="character" w:customStyle="1" w:styleId="Heading10">
    <w:name w:val="Heading #1_"/>
    <w:basedOn w:val="DefaultParagraphFont"/>
    <w:link w:val="Heading11"/>
    <w:rPr>
      <w:b/>
      <w:bCs/>
      <w:i w:val="0"/>
      <w:iCs w:val="0"/>
      <w:smallCaps w:val="0"/>
      <w:strike w:val="0"/>
      <w:sz w:val="40"/>
      <w:szCs w:val="40"/>
      <w:u w:val="none"/>
    </w:rPr>
  </w:style>
  <w:style w:type="character" w:customStyle="1" w:styleId="Bodytext2">
    <w:name w:val="Body text (2)_"/>
    <w:basedOn w:val="DefaultParagraphFont"/>
    <w:link w:val="Bodytext20"/>
    <w:rPr>
      <w:b w:val="0"/>
      <w:bCs w:val="0"/>
      <w:i w:val="0"/>
      <w:iCs w:val="0"/>
      <w:smallCaps w:val="0"/>
      <w:strike w:val="0"/>
      <w:u w:val="none"/>
    </w:rPr>
  </w:style>
  <w:style w:type="character" w:customStyle="1" w:styleId="Bodytext2115pt">
    <w:name w:val="Body text (2) + 11.5 pt"/>
    <w:basedOn w:val="Bodytext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Exact">
    <w:name w:val="Body text (2) Exact"/>
    <w:basedOn w:val="DefaultParagraphFont"/>
    <w:rPr>
      <w:b w:val="0"/>
      <w:bCs w:val="0"/>
      <w:i w:val="0"/>
      <w:iCs w:val="0"/>
      <w:smallCaps w:val="0"/>
      <w:strike w:val="0"/>
      <w:u w:val="none"/>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Heading3Exact">
    <w:name w:val="Heading #3 Exact"/>
    <w:basedOn w:val="DefaultParagraphFont"/>
    <w:rPr>
      <w:b/>
      <w:bCs/>
      <w:i w:val="0"/>
      <w:iCs w:val="0"/>
      <w:smallCaps w:val="0"/>
      <w:strike w:val="0"/>
      <w:u w:val="none"/>
    </w:rPr>
  </w:style>
  <w:style w:type="character" w:customStyle="1" w:styleId="Bodytext5Exact">
    <w:name w:val="Body text (5) Exact"/>
    <w:basedOn w:val="DefaultParagraphFont"/>
    <w:rPr>
      <w:b/>
      <w:bCs/>
      <w:i w:val="0"/>
      <w:iCs w:val="0"/>
      <w:smallCaps w:val="0"/>
      <w:strike w:val="0"/>
      <w:u w:val="none"/>
    </w:rPr>
  </w:style>
  <w:style w:type="character" w:customStyle="1" w:styleId="Bodytext5NotBoldExact">
    <w:name w:val="Body text (5) + Not Bold Exact"/>
    <w:basedOn w:val="Bodytext5"/>
    <w:rPr>
      <w:b/>
      <w:bCs/>
      <w:i w:val="0"/>
      <w:iCs w:val="0"/>
      <w:smallCaps w:val="0"/>
      <w:strike w:val="0"/>
      <w:u w:val="none"/>
    </w:rPr>
  </w:style>
  <w:style w:type="character" w:customStyle="1" w:styleId="Bodytext2Arial9ptBoldScaling70">
    <w:name w:val="Body text (2) + Arial;9 pt;Bold;Scaling 70%"/>
    <w:basedOn w:val="Bodytext2"/>
    <w:rPr>
      <w:rFonts w:ascii="Arial" w:eastAsia="Arial" w:hAnsi="Arial" w:cs="Arial"/>
      <w:b/>
      <w:bCs/>
      <w:i w:val="0"/>
      <w:iCs w:val="0"/>
      <w:smallCaps w:val="0"/>
      <w:strike w:val="0"/>
      <w:color w:val="000000"/>
      <w:spacing w:val="0"/>
      <w:w w:val="70"/>
      <w:position w:val="0"/>
      <w:sz w:val="18"/>
      <w:szCs w:val="18"/>
      <w:u w:val="none"/>
      <w:lang w:val="en-US" w:eastAsia="en-US" w:bidi="en-US"/>
    </w:rPr>
  </w:style>
  <w:style w:type="character" w:customStyle="1" w:styleId="Bodytext265ptBold">
    <w:name w:val="Body text (2) + 6.5 pt;Bold"/>
    <w:basedOn w:val="Bodytext2"/>
    <w:rPr>
      <w:rFonts w:ascii="Times New Roman" w:eastAsia="Times New Roman" w:hAnsi="Times New Roman" w:cs="Times New Roman"/>
      <w:b/>
      <w:bCs/>
      <w:i w:val="0"/>
      <w:iCs w:val="0"/>
      <w:smallCaps w:val="0"/>
      <w:strike w:val="0"/>
      <w:color w:val="FFFFFF"/>
      <w:spacing w:val="0"/>
      <w:w w:val="100"/>
      <w:position w:val="0"/>
      <w:sz w:val="13"/>
      <w:szCs w:val="13"/>
      <w:u w:val="none"/>
      <w:lang w:val="en-US" w:eastAsia="en-US" w:bidi="en-US"/>
    </w:rPr>
  </w:style>
  <w:style w:type="character" w:customStyle="1" w:styleId="Bodytext265ptBold0">
    <w:name w:val="Body text (2) + 6.5 pt;Bold"/>
    <w:basedOn w:val="Bodytext2"/>
    <w:rPr>
      <w:rFonts w:ascii="Times New Roman" w:eastAsia="Times New Roman" w:hAnsi="Times New Roman" w:cs="Times New Roman"/>
      <w:b/>
      <w:bCs/>
      <w:i w:val="0"/>
      <w:iCs w:val="0"/>
      <w:smallCaps w:val="0"/>
      <w:strike w:val="0"/>
      <w:color w:val="331C42"/>
      <w:spacing w:val="0"/>
      <w:w w:val="100"/>
      <w:position w:val="0"/>
      <w:sz w:val="13"/>
      <w:szCs w:val="13"/>
      <w:u w:val="none"/>
      <w:lang w:val="en-US" w:eastAsia="en-US" w:bidi="en-US"/>
    </w:rPr>
  </w:style>
  <w:style w:type="character" w:customStyle="1" w:styleId="Bodytext265ptBold1">
    <w:name w:val="Body text (2) + 6.5 pt;Bold"/>
    <w:basedOn w:val="Bodytext2"/>
    <w:rPr>
      <w:rFonts w:ascii="Times New Roman" w:eastAsia="Times New Roman" w:hAnsi="Times New Roman" w:cs="Times New Roman"/>
      <w:b/>
      <w:bCs/>
      <w:i w:val="0"/>
      <w:iCs w:val="0"/>
      <w:smallCaps w:val="0"/>
      <w:strike w:val="0"/>
      <w:color w:val="1F1223"/>
      <w:spacing w:val="0"/>
      <w:w w:val="100"/>
      <w:position w:val="0"/>
      <w:sz w:val="13"/>
      <w:szCs w:val="13"/>
      <w:u w:val="none"/>
      <w:lang w:val="fr-FR" w:eastAsia="fr-FR" w:bidi="fr-FR"/>
    </w:rPr>
  </w:style>
  <w:style w:type="character" w:customStyle="1" w:styleId="Bodytext2Arial9ptBoldScaling700">
    <w:name w:val="Body text (2) + Arial;9 pt;Bold;Scaling 70%"/>
    <w:basedOn w:val="Bodytext2"/>
    <w:rPr>
      <w:rFonts w:ascii="Arial" w:eastAsia="Arial" w:hAnsi="Arial" w:cs="Arial"/>
      <w:b/>
      <w:bCs/>
      <w:i w:val="0"/>
      <w:iCs w:val="0"/>
      <w:smallCaps w:val="0"/>
      <w:strike w:val="0"/>
      <w:color w:val="1F1223"/>
      <w:spacing w:val="0"/>
      <w:w w:val="70"/>
      <w:position w:val="0"/>
      <w:sz w:val="18"/>
      <w:szCs w:val="18"/>
      <w:u w:val="none"/>
      <w:lang w:val="en-US" w:eastAsia="en-US" w:bidi="en-US"/>
    </w:rPr>
  </w:style>
  <w:style w:type="character" w:customStyle="1" w:styleId="Bodytext265ptBold2">
    <w:name w:val="Body text (2) + 6.5 pt;Bold"/>
    <w:basedOn w:val="Bodytext2"/>
    <w:rPr>
      <w:rFonts w:ascii="Times New Roman" w:eastAsia="Times New Roman" w:hAnsi="Times New Roman" w:cs="Times New Roman"/>
      <w:b/>
      <w:bCs/>
      <w:i w:val="0"/>
      <w:iCs w:val="0"/>
      <w:smallCaps w:val="0"/>
      <w:strike w:val="0"/>
      <w:color w:val="2B2A55"/>
      <w:spacing w:val="0"/>
      <w:w w:val="100"/>
      <w:position w:val="0"/>
      <w:sz w:val="13"/>
      <w:szCs w:val="13"/>
      <w:u w:val="none"/>
      <w:lang w:val="fi-FI" w:eastAsia="fi-FI" w:bidi="fi-FI"/>
    </w:rPr>
  </w:style>
  <w:style w:type="character" w:customStyle="1" w:styleId="Bodytext10Exact">
    <w:name w:val="Body text (10) Exact"/>
    <w:basedOn w:val="DefaultParagraphFont"/>
    <w:link w:val="Bodytext10"/>
    <w:rPr>
      <w:rFonts w:ascii="Arial" w:eastAsia="Arial" w:hAnsi="Arial" w:cs="Arial"/>
      <w:b/>
      <w:bCs/>
      <w:i w:val="0"/>
      <w:iCs w:val="0"/>
      <w:smallCaps w:val="0"/>
      <w:strike w:val="0"/>
      <w:w w:val="70"/>
      <w:sz w:val="18"/>
      <w:szCs w:val="18"/>
      <w:u w:val="none"/>
    </w:rPr>
  </w:style>
  <w:style w:type="character" w:customStyle="1" w:styleId="Bodytext6Exact">
    <w:name w:val="Body text (6) Exact"/>
    <w:basedOn w:val="DefaultParagraphFont"/>
    <w:rPr>
      <w:b/>
      <w:bCs/>
      <w:i w:val="0"/>
      <w:iCs w:val="0"/>
      <w:smallCaps w:val="0"/>
      <w:strike w:val="0"/>
      <w:sz w:val="14"/>
      <w:szCs w:val="14"/>
      <w:u w:val="none"/>
    </w:rPr>
  </w:style>
  <w:style w:type="character" w:customStyle="1" w:styleId="Bodytext6Exact0">
    <w:name w:val="Body text (6) Exact"/>
    <w:basedOn w:val="Bodytext6"/>
    <w:rPr>
      <w:b/>
      <w:bCs/>
      <w:i w:val="0"/>
      <w:iCs w:val="0"/>
      <w:smallCaps w:val="0"/>
      <w:strike w:val="0"/>
      <w:color w:val="1E1503"/>
      <w:sz w:val="14"/>
      <w:szCs w:val="14"/>
      <w:u w:val="none"/>
    </w:rPr>
  </w:style>
  <w:style w:type="character" w:customStyle="1" w:styleId="Bodytext11Exact">
    <w:name w:val="Body text (11) Exact"/>
    <w:basedOn w:val="DefaultParagraphFont"/>
    <w:link w:val="Bodytext11"/>
    <w:rPr>
      <w:b w:val="0"/>
      <w:bCs w:val="0"/>
      <w:i w:val="0"/>
      <w:iCs w:val="0"/>
      <w:smallCaps w:val="0"/>
      <w:strike w:val="0"/>
      <w:w w:val="75"/>
      <w:sz w:val="16"/>
      <w:szCs w:val="16"/>
      <w:u w:val="none"/>
    </w:rPr>
  </w:style>
  <w:style w:type="character" w:customStyle="1" w:styleId="Bodytext26ptSpacing0pt">
    <w:name w:val="Body text (2) + 6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en-US" w:eastAsia="en-US" w:bidi="en-US"/>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FD0000"/>
      <w:spacing w:val="0"/>
      <w:w w:val="100"/>
      <w:position w:val="0"/>
      <w:sz w:val="13"/>
      <w:szCs w:val="13"/>
      <w:u w:val="none"/>
      <w:lang w:val="en-US" w:eastAsia="en-US" w:bidi="en-US"/>
    </w:rPr>
  </w:style>
  <w:style w:type="character" w:customStyle="1" w:styleId="Bodytext265pt0">
    <w:name w:val="Body text (2) + 6.5 pt"/>
    <w:basedOn w:val="Bodytext2"/>
    <w:rPr>
      <w:rFonts w:ascii="Times New Roman" w:eastAsia="Times New Roman" w:hAnsi="Times New Roman" w:cs="Times New Roman"/>
      <w:b w:val="0"/>
      <w:bCs w:val="0"/>
      <w:i w:val="0"/>
      <w:iCs w:val="0"/>
      <w:smallCaps w:val="0"/>
      <w:strike w:val="0"/>
      <w:color w:val="666669"/>
      <w:spacing w:val="0"/>
      <w:w w:val="100"/>
      <w:position w:val="0"/>
      <w:sz w:val="13"/>
      <w:szCs w:val="13"/>
      <w:u w:val="none"/>
      <w:lang w:val="en-US" w:eastAsia="en-US" w:bidi="en-US"/>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Bodytext265pt1">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Picturecaption3Exact">
    <w:name w:val="Picture caption (3) Exact"/>
    <w:basedOn w:val="DefaultParagraphFont"/>
    <w:link w:val="Picturecaption3"/>
    <w:rPr>
      <w:b/>
      <w:bCs/>
      <w:i w:val="0"/>
      <w:iCs w:val="0"/>
      <w:smallCaps w:val="0"/>
      <w:strike w:val="0"/>
      <w:sz w:val="14"/>
      <w:szCs w:val="14"/>
      <w:u w:val="none"/>
    </w:rPr>
  </w:style>
  <w:style w:type="character" w:customStyle="1" w:styleId="Bodytext12Exact">
    <w:name w:val="Body text (12) Exact"/>
    <w:basedOn w:val="DefaultParagraphFont"/>
    <w:link w:val="Bodytext12"/>
    <w:rPr>
      <w:b/>
      <w:bCs/>
      <w:i w:val="0"/>
      <w:iCs w:val="0"/>
      <w:smallCaps w:val="0"/>
      <w:strike w:val="0"/>
      <w:sz w:val="13"/>
      <w:szCs w:val="13"/>
      <w:u w:val="none"/>
    </w:rPr>
  </w:style>
  <w:style w:type="character" w:customStyle="1" w:styleId="TablecaptionExact">
    <w:name w:val="Table caption Exact"/>
    <w:basedOn w:val="DefaultParagraphFont"/>
    <w:link w:val="Tablecaption"/>
    <w:rPr>
      <w:b/>
      <w:bCs/>
      <w:i w:val="0"/>
      <w:iCs w:val="0"/>
      <w:smallCaps w:val="0"/>
      <w:strike w:val="0"/>
      <w:sz w:val="14"/>
      <w:szCs w:val="14"/>
      <w:u w:val="none"/>
    </w:rPr>
  </w:style>
  <w:style w:type="character" w:customStyle="1" w:styleId="TablecaptionExact0">
    <w:name w:val="Table caption Exact"/>
    <w:basedOn w:val="TablecaptionExact"/>
    <w:rPr>
      <w:rFonts w:ascii="Times New Roman" w:eastAsia="Times New Roman" w:hAnsi="Times New Roman" w:cs="Times New Roman"/>
      <w:b/>
      <w:bCs/>
      <w:i w:val="0"/>
      <w:iCs w:val="0"/>
      <w:smallCaps w:val="0"/>
      <w:strike w:val="0"/>
      <w:color w:val="1F1223"/>
      <w:spacing w:val="0"/>
      <w:w w:val="100"/>
      <w:position w:val="0"/>
      <w:sz w:val="14"/>
      <w:szCs w:val="14"/>
      <w:u w:val="single"/>
      <w:lang w:val="en-US" w:eastAsia="en-US" w:bidi="en-US"/>
    </w:rPr>
  </w:style>
  <w:style w:type="character" w:customStyle="1" w:styleId="Bodytext275ptScaling75">
    <w:name w:val="Body text (2) + 7.5 pt;Scaling 75%"/>
    <w:basedOn w:val="Bodytext2"/>
    <w:rPr>
      <w:rFonts w:ascii="Times New Roman" w:eastAsia="Times New Roman" w:hAnsi="Times New Roman" w:cs="Times New Roman"/>
      <w:b w:val="0"/>
      <w:bCs w:val="0"/>
      <w:i w:val="0"/>
      <w:iCs w:val="0"/>
      <w:smallCaps w:val="0"/>
      <w:strike w:val="0"/>
      <w:color w:val="3D3D64"/>
      <w:spacing w:val="0"/>
      <w:w w:val="75"/>
      <w:position w:val="0"/>
      <w:sz w:val="15"/>
      <w:szCs w:val="15"/>
      <w:u w:val="none"/>
      <w:lang w:val="en-US" w:eastAsia="en-US" w:bidi="en-US"/>
    </w:rPr>
  </w:style>
  <w:style w:type="character" w:customStyle="1" w:styleId="Bodytext275ptScaling750">
    <w:name w:val="Body text (2) + 7.5 pt;Scaling 75%"/>
    <w:basedOn w:val="Bodytext2"/>
    <w:rPr>
      <w:rFonts w:ascii="Times New Roman" w:eastAsia="Times New Roman" w:hAnsi="Times New Roman" w:cs="Times New Roman"/>
      <w:b w:val="0"/>
      <w:bCs w:val="0"/>
      <w:i w:val="0"/>
      <w:iCs w:val="0"/>
      <w:smallCaps w:val="0"/>
      <w:strike w:val="0"/>
      <w:color w:val="121C43"/>
      <w:spacing w:val="0"/>
      <w:w w:val="75"/>
      <w:position w:val="0"/>
      <w:sz w:val="15"/>
      <w:szCs w:val="15"/>
      <w:u w:val="none"/>
      <w:lang w:val="en-US" w:eastAsia="en-US" w:bidi="en-US"/>
    </w:rPr>
  </w:style>
  <w:style w:type="character" w:customStyle="1" w:styleId="Bodytext275ptScaling751">
    <w:name w:val="Body text (2) + 7.5 pt;Scaling 75%"/>
    <w:basedOn w:val="Bodytext2"/>
    <w:rPr>
      <w:rFonts w:ascii="Times New Roman" w:eastAsia="Times New Roman" w:hAnsi="Times New Roman" w:cs="Times New Roman"/>
      <w:b w:val="0"/>
      <w:bCs w:val="0"/>
      <w:i w:val="0"/>
      <w:iCs w:val="0"/>
      <w:smallCaps w:val="0"/>
      <w:strike w:val="0"/>
      <w:color w:val="502D27"/>
      <w:spacing w:val="0"/>
      <w:w w:val="75"/>
      <w:position w:val="0"/>
      <w:sz w:val="15"/>
      <w:szCs w:val="15"/>
      <w:u w:val="none"/>
      <w:lang w:val="en-US" w:eastAsia="en-US" w:bidi="en-US"/>
    </w:rPr>
  </w:style>
  <w:style w:type="character" w:customStyle="1" w:styleId="Bodytext27ptBold">
    <w:name w:val="Body text (2) + 7 pt;Bold"/>
    <w:basedOn w:val="Bodytext2"/>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PicturecaptionExact">
    <w:name w:val="Picture caption Exact"/>
    <w:basedOn w:val="DefaultParagraphFont"/>
    <w:link w:val="Picturecaption"/>
    <w:rPr>
      <w:b/>
      <w:bCs/>
      <w:i w:val="0"/>
      <w:iCs w:val="0"/>
      <w:smallCaps w:val="0"/>
      <w:strike w:val="0"/>
      <w:sz w:val="13"/>
      <w:szCs w:val="13"/>
      <w:u w:val="none"/>
    </w:rPr>
  </w:style>
  <w:style w:type="character" w:customStyle="1" w:styleId="Bodytext13Exact">
    <w:name w:val="Body text (13) Exact"/>
    <w:basedOn w:val="DefaultParagraphFont"/>
    <w:link w:val="Bodytext13"/>
    <w:rPr>
      <w:b w:val="0"/>
      <w:bCs w:val="0"/>
      <w:i w:val="0"/>
      <w:iCs w:val="0"/>
      <w:smallCaps w:val="0"/>
      <w:strike w:val="0"/>
      <w:sz w:val="13"/>
      <w:szCs w:val="13"/>
      <w:u w:val="none"/>
    </w:rPr>
  </w:style>
  <w:style w:type="character" w:customStyle="1" w:styleId="Heading20">
    <w:name w:val="Heading #2_"/>
    <w:basedOn w:val="DefaultParagraphFont"/>
    <w:link w:val="Heading21"/>
    <w:rPr>
      <w:b/>
      <w:bCs/>
      <w:i w:val="0"/>
      <w:iCs w:val="0"/>
      <w:smallCaps w:val="0"/>
      <w:strike w:val="0"/>
      <w:sz w:val="28"/>
      <w:szCs w:val="28"/>
      <w:u w:val="none"/>
    </w:rPr>
  </w:style>
  <w:style w:type="character" w:customStyle="1" w:styleId="Bodytext5">
    <w:name w:val="Body text (5)_"/>
    <w:basedOn w:val="DefaultParagraphFont"/>
    <w:link w:val="Bodytext50"/>
    <w:rPr>
      <w:b/>
      <w:bCs/>
      <w:i w:val="0"/>
      <w:iCs w:val="0"/>
      <w:smallCaps w:val="0"/>
      <w:strike w:val="0"/>
      <w:u w:val="none"/>
    </w:rPr>
  </w:style>
  <w:style w:type="character" w:customStyle="1" w:styleId="Bodytext6">
    <w:name w:val="Body text (6)_"/>
    <w:basedOn w:val="DefaultParagraphFont"/>
    <w:link w:val="Bodytext60"/>
    <w:rPr>
      <w:b/>
      <w:bCs/>
      <w:i w:val="0"/>
      <w:iCs w:val="0"/>
      <w:smallCaps w:val="0"/>
      <w:strike w:val="0"/>
      <w:sz w:val="14"/>
      <w:szCs w:val="14"/>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B6B6B6"/>
      <w:spacing w:val="0"/>
      <w:w w:val="100"/>
      <w:position w:val="0"/>
      <w:sz w:val="24"/>
      <w:szCs w:val="24"/>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Heading22">
    <w:name w:val="Heading #2"/>
    <w:basedOn w:val="Heading20"/>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Heading30">
    <w:name w:val="Heading #3_"/>
    <w:basedOn w:val="DefaultParagraphFont"/>
    <w:link w:val="Heading31"/>
    <w:rPr>
      <w:b/>
      <w:bCs/>
      <w:i w:val="0"/>
      <w:iCs w:val="0"/>
      <w:smallCaps w:val="0"/>
      <w:strike w:val="0"/>
      <w:u w:val="none"/>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7">
    <w:name w:val="Body text (7)_"/>
    <w:basedOn w:val="DefaultParagraphFont"/>
    <w:link w:val="Bodytext70"/>
    <w:rPr>
      <w:b/>
      <w:bCs/>
      <w:i w:val="0"/>
      <w:iCs w:val="0"/>
      <w:smallCaps w:val="0"/>
      <w:strike w:val="0"/>
      <w:sz w:val="20"/>
      <w:szCs w:val="20"/>
      <w:u w:val="none"/>
    </w:rPr>
  </w:style>
  <w:style w:type="character" w:customStyle="1" w:styleId="Bodytext7NotBoldItalic">
    <w:name w:val="Body text (7) + Not Bold;Italic"/>
    <w:basedOn w:val="Bodytext7"/>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8">
    <w:name w:val="Body text (8)_"/>
    <w:basedOn w:val="DefaultParagraphFont"/>
    <w:link w:val="Bodytext80"/>
    <w:rPr>
      <w:b w:val="0"/>
      <w:bCs w:val="0"/>
      <w:i/>
      <w:iCs/>
      <w:smallCaps w:val="0"/>
      <w:strike w:val="0"/>
      <w:u w:val="none"/>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115pt0">
    <w:name w:val="Body text (2) + 11.5 pt"/>
    <w:basedOn w:val="Bodytext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28ptScaling75">
    <w:name w:val="Body text (2) + 8 pt;Scaling 75%"/>
    <w:basedOn w:val="Bodytext2"/>
    <w:rPr>
      <w:rFonts w:ascii="Times New Roman" w:eastAsia="Times New Roman" w:hAnsi="Times New Roman" w:cs="Times New Roman"/>
      <w:b w:val="0"/>
      <w:bCs w:val="0"/>
      <w:i w:val="0"/>
      <w:iCs w:val="0"/>
      <w:smallCaps w:val="0"/>
      <w:strike w:val="0"/>
      <w:color w:val="000000"/>
      <w:spacing w:val="0"/>
      <w:w w:val="75"/>
      <w:position w:val="0"/>
      <w:sz w:val="16"/>
      <w:szCs w:val="16"/>
      <w:u w:val="none"/>
      <w:lang w:val="en-US" w:eastAsia="en-US" w:bidi="en-US"/>
    </w:rPr>
  </w:style>
  <w:style w:type="character" w:customStyle="1" w:styleId="Bodytext9">
    <w:name w:val="Body text (9)_"/>
    <w:basedOn w:val="DefaultParagraphFont"/>
    <w:link w:val="Bodytext90"/>
    <w:rPr>
      <w:b w:val="0"/>
      <w:bCs w:val="0"/>
      <w:i w:val="0"/>
      <w:iCs w:val="0"/>
      <w:smallCaps w:val="0"/>
      <w:strike w:val="0"/>
      <w:sz w:val="20"/>
      <w:szCs w:val="20"/>
      <w:u w:val="none"/>
    </w:rPr>
  </w:style>
  <w:style w:type="character" w:customStyle="1" w:styleId="Bodytext975pt">
    <w:name w:val="Body text (9) + 7.5 pt"/>
    <w:basedOn w:val="Bodytext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Bodytext245pt">
    <w:name w:val="Body text (2) + 4.5 pt"/>
    <w:basedOn w:val="Bodytext2"/>
    <w:rPr>
      <w:rFonts w:ascii="Times New Roman" w:eastAsia="Times New Roman" w:hAnsi="Times New Roman" w:cs="Times New Roman"/>
      <w:b w:val="0"/>
      <w:bCs w:val="0"/>
      <w:i w:val="0"/>
      <w:iCs w:val="0"/>
      <w:smallCaps w:val="0"/>
      <w:strike w:val="0"/>
      <w:color w:val="2B2A55"/>
      <w:spacing w:val="0"/>
      <w:w w:val="100"/>
      <w:position w:val="0"/>
      <w:sz w:val="9"/>
      <w:szCs w:val="9"/>
      <w:u w:val="none"/>
      <w:lang w:val="en-US" w:eastAsia="en-US" w:bidi="en-US"/>
    </w:rPr>
  </w:style>
  <w:style w:type="character" w:customStyle="1" w:styleId="Bodytext245pt0">
    <w:name w:val="Body text (2) + 4.5 pt"/>
    <w:basedOn w:val="Bodytext2"/>
    <w:rPr>
      <w:rFonts w:ascii="Times New Roman" w:eastAsia="Times New Roman" w:hAnsi="Times New Roman" w:cs="Times New Roman"/>
      <w:b w:val="0"/>
      <w:bCs w:val="0"/>
      <w:i w:val="0"/>
      <w:iCs w:val="0"/>
      <w:smallCaps w:val="0"/>
      <w:strike w:val="0"/>
      <w:color w:val="1F1223"/>
      <w:spacing w:val="0"/>
      <w:w w:val="100"/>
      <w:position w:val="0"/>
      <w:sz w:val="9"/>
      <w:szCs w:val="9"/>
      <w:u w:val="none"/>
      <w:lang w:val="en-US" w:eastAsia="en-US" w:bidi="en-US"/>
    </w:rPr>
  </w:style>
  <w:style w:type="character" w:customStyle="1" w:styleId="Bodytext245pt1">
    <w:name w:val="Body text (2) + 4.5 pt"/>
    <w:basedOn w:val="Bodytext2"/>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Bodytext245pt2">
    <w:name w:val="Body text (2) + 4.5 pt"/>
    <w:basedOn w:val="Bodytext2"/>
    <w:rPr>
      <w:rFonts w:ascii="Times New Roman" w:eastAsia="Times New Roman" w:hAnsi="Times New Roman" w:cs="Times New Roman"/>
      <w:b w:val="0"/>
      <w:bCs w:val="0"/>
      <w:i w:val="0"/>
      <w:iCs w:val="0"/>
      <w:smallCaps w:val="0"/>
      <w:strike w:val="0"/>
      <w:color w:val="463A4B"/>
      <w:spacing w:val="0"/>
      <w:w w:val="100"/>
      <w:position w:val="0"/>
      <w:sz w:val="9"/>
      <w:szCs w:val="9"/>
      <w:u w:val="none"/>
      <w:lang w:val="bg-BG" w:eastAsia="bg-BG" w:bidi="bg-BG"/>
    </w:rPr>
  </w:style>
  <w:style w:type="character" w:customStyle="1" w:styleId="Bodytext245pt3">
    <w:name w:val="Body text (2) + 4.5 pt"/>
    <w:basedOn w:val="Bodytext2"/>
    <w:rPr>
      <w:rFonts w:ascii="Times New Roman" w:eastAsia="Times New Roman" w:hAnsi="Times New Roman" w:cs="Times New Roman"/>
      <w:b w:val="0"/>
      <w:bCs w:val="0"/>
      <w:i w:val="0"/>
      <w:iCs w:val="0"/>
      <w:smallCaps w:val="0"/>
      <w:strike w:val="0"/>
      <w:color w:val="331C42"/>
      <w:spacing w:val="0"/>
      <w:w w:val="100"/>
      <w:position w:val="0"/>
      <w:sz w:val="9"/>
      <w:szCs w:val="9"/>
      <w:u w:val="none"/>
      <w:lang w:val="bg-BG" w:eastAsia="bg-BG" w:bidi="bg-BG"/>
    </w:rPr>
  </w:style>
  <w:style w:type="character" w:customStyle="1" w:styleId="Heading3NotBold">
    <w:name w:val="Heading #3 + Not Bold"/>
    <w:basedOn w:val="Heading30"/>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ItalicExact">
    <w:name w:val="Body text (2) + Italic Exact"/>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8ptScaling750">
    <w:name w:val="Body text (2) + 8 pt;Scaling 75%"/>
    <w:basedOn w:val="Bodytext2"/>
    <w:rPr>
      <w:rFonts w:ascii="Times New Roman" w:eastAsia="Times New Roman" w:hAnsi="Times New Roman" w:cs="Times New Roman"/>
      <w:b w:val="0"/>
      <w:bCs w:val="0"/>
      <w:i w:val="0"/>
      <w:iCs w:val="0"/>
      <w:smallCaps w:val="0"/>
      <w:strike w:val="0"/>
      <w:color w:val="000000"/>
      <w:spacing w:val="0"/>
      <w:w w:val="75"/>
      <w:position w:val="0"/>
      <w:sz w:val="16"/>
      <w:szCs w:val="16"/>
      <w:u w:val="none"/>
      <w:lang w:val="en-US" w:eastAsia="en-US" w:bidi="en-US"/>
    </w:rPr>
  </w:style>
  <w:style w:type="paragraph" w:customStyle="1" w:styleId="Picturecaption2">
    <w:name w:val="Picture caption (2)"/>
    <w:basedOn w:val="Normal"/>
    <w:link w:val="Picturecaption2Exact"/>
    <w:pPr>
      <w:shd w:val="clear" w:color="auto" w:fill="FFFFFF"/>
      <w:spacing w:line="200" w:lineRule="exact"/>
    </w:pPr>
    <w:rPr>
      <w:rFonts w:ascii="Arial" w:eastAsia="Arial" w:hAnsi="Arial" w:cs="Arial"/>
      <w:b/>
      <w:bCs/>
      <w:sz w:val="18"/>
      <w:szCs w:val="18"/>
      <w:lang w:val="fi-FI" w:eastAsia="fi-FI" w:bidi="fi-FI"/>
    </w:rPr>
  </w:style>
  <w:style w:type="paragraph" w:customStyle="1" w:styleId="Bodytext30">
    <w:name w:val="Body text (3)"/>
    <w:basedOn w:val="Normal"/>
    <w:link w:val="Bodytext3"/>
    <w:pPr>
      <w:shd w:val="clear" w:color="auto" w:fill="FFFFFF"/>
      <w:spacing w:after="2320" w:line="254" w:lineRule="exact"/>
    </w:pPr>
    <w:rPr>
      <w:b/>
      <w:bCs/>
      <w:i/>
      <w:iCs/>
      <w:sz w:val="18"/>
      <w:szCs w:val="18"/>
      <w:lang w:val="fi-FI" w:eastAsia="fi-FI" w:bidi="fi-FI"/>
    </w:rPr>
  </w:style>
  <w:style w:type="paragraph" w:customStyle="1" w:styleId="Headerorfooter0">
    <w:name w:val="Header or footer"/>
    <w:basedOn w:val="Normal"/>
    <w:link w:val="Headerorfooter"/>
    <w:pPr>
      <w:shd w:val="clear" w:color="auto" w:fill="FFFFFF"/>
      <w:spacing w:line="283" w:lineRule="exact"/>
    </w:pPr>
    <w:rPr>
      <w:b/>
      <w:bCs/>
      <w:sz w:val="18"/>
      <w:szCs w:val="18"/>
    </w:rPr>
  </w:style>
  <w:style w:type="paragraph" w:customStyle="1" w:styleId="Bodytext40">
    <w:name w:val="Body text (4)"/>
    <w:basedOn w:val="Normal"/>
    <w:link w:val="Bodytext4"/>
    <w:pPr>
      <w:shd w:val="clear" w:color="auto" w:fill="FFFFFF"/>
      <w:spacing w:before="2320" w:after="1300" w:line="648" w:lineRule="exact"/>
      <w:jc w:val="center"/>
    </w:pPr>
    <w:rPr>
      <w:sz w:val="40"/>
      <w:szCs w:val="40"/>
    </w:rPr>
  </w:style>
  <w:style w:type="paragraph" w:customStyle="1" w:styleId="Heading11">
    <w:name w:val="Heading #1"/>
    <w:basedOn w:val="Normal"/>
    <w:link w:val="Heading10"/>
    <w:pPr>
      <w:shd w:val="clear" w:color="auto" w:fill="FFFFFF"/>
      <w:spacing w:before="1300" w:after="1300" w:line="648" w:lineRule="exact"/>
      <w:jc w:val="center"/>
      <w:outlineLvl w:val="0"/>
    </w:pPr>
    <w:rPr>
      <w:b/>
      <w:bCs/>
      <w:sz w:val="40"/>
      <w:szCs w:val="40"/>
    </w:rPr>
  </w:style>
  <w:style w:type="paragraph" w:customStyle="1" w:styleId="Bodytext20">
    <w:name w:val="Body text (2)"/>
    <w:basedOn w:val="Normal"/>
    <w:link w:val="Bodytext2"/>
    <w:pPr>
      <w:shd w:val="clear" w:color="auto" w:fill="FFFFFF"/>
      <w:spacing w:before="120" w:after="120" w:line="283" w:lineRule="exact"/>
      <w:ind w:hanging="480"/>
      <w:jc w:val="both"/>
    </w:pPr>
  </w:style>
  <w:style w:type="paragraph" w:customStyle="1" w:styleId="Heading31">
    <w:name w:val="Heading #3"/>
    <w:basedOn w:val="Normal"/>
    <w:link w:val="Heading30"/>
    <w:pPr>
      <w:shd w:val="clear" w:color="auto" w:fill="FFFFFF"/>
      <w:spacing w:line="437" w:lineRule="exact"/>
      <w:jc w:val="both"/>
      <w:outlineLvl w:val="2"/>
    </w:pPr>
    <w:rPr>
      <w:b/>
      <w:bCs/>
    </w:rPr>
  </w:style>
  <w:style w:type="paragraph" w:customStyle="1" w:styleId="Bodytext50">
    <w:name w:val="Body text (5)"/>
    <w:basedOn w:val="Normal"/>
    <w:link w:val="Bodytext5"/>
    <w:pPr>
      <w:shd w:val="clear" w:color="auto" w:fill="FFFFFF"/>
      <w:spacing w:line="437" w:lineRule="exact"/>
      <w:ind w:hanging="360"/>
    </w:pPr>
    <w:rPr>
      <w:b/>
      <w:bCs/>
    </w:rPr>
  </w:style>
  <w:style w:type="paragraph" w:customStyle="1" w:styleId="Bodytext10">
    <w:name w:val="Body text (10)"/>
    <w:basedOn w:val="Normal"/>
    <w:link w:val="Bodytext10Exact"/>
    <w:pPr>
      <w:shd w:val="clear" w:color="auto" w:fill="FFFFFF"/>
      <w:spacing w:line="200" w:lineRule="exact"/>
    </w:pPr>
    <w:rPr>
      <w:rFonts w:ascii="Arial" w:eastAsia="Arial" w:hAnsi="Arial" w:cs="Arial"/>
      <w:b/>
      <w:bCs/>
      <w:w w:val="70"/>
      <w:sz w:val="18"/>
      <w:szCs w:val="18"/>
    </w:rPr>
  </w:style>
  <w:style w:type="paragraph" w:customStyle="1" w:styleId="Bodytext60">
    <w:name w:val="Body text (6)"/>
    <w:basedOn w:val="Normal"/>
    <w:link w:val="Bodytext6"/>
    <w:pPr>
      <w:shd w:val="clear" w:color="auto" w:fill="FFFFFF"/>
      <w:spacing w:before="1560" w:line="154" w:lineRule="exact"/>
    </w:pPr>
    <w:rPr>
      <w:b/>
      <w:bCs/>
      <w:sz w:val="14"/>
      <w:szCs w:val="14"/>
    </w:rPr>
  </w:style>
  <w:style w:type="paragraph" w:customStyle="1" w:styleId="Bodytext11">
    <w:name w:val="Body text (11)"/>
    <w:basedOn w:val="Normal"/>
    <w:link w:val="Bodytext11Exact"/>
    <w:pPr>
      <w:shd w:val="clear" w:color="auto" w:fill="FFFFFF"/>
      <w:spacing w:after="60" w:line="197" w:lineRule="exact"/>
      <w:jc w:val="center"/>
    </w:pPr>
    <w:rPr>
      <w:w w:val="75"/>
      <w:sz w:val="16"/>
      <w:szCs w:val="16"/>
    </w:rPr>
  </w:style>
  <w:style w:type="paragraph" w:customStyle="1" w:styleId="Picturecaption3">
    <w:name w:val="Picture caption (3)"/>
    <w:basedOn w:val="Normal"/>
    <w:link w:val="Picturecaption3Exact"/>
    <w:pPr>
      <w:shd w:val="clear" w:color="auto" w:fill="FFFFFF"/>
      <w:spacing w:line="216" w:lineRule="exact"/>
      <w:jc w:val="center"/>
    </w:pPr>
    <w:rPr>
      <w:b/>
      <w:bCs/>
      <w:sz w:val="14"/>
      <w:szCs w:val="14"/>
    </w:rPr>
  </w:style>
  <w:style w:type="paragraph" w:customStyle="1" w:styleId="Bodytext12">
    <w:name w:val="Body text (12)"/>
    <w:basedOn w:val="Normal"/>
    <w:link w:val="Bodytext12Exact"/>
    <w:pPr>
      <w:shd w:val="clear" w:color="auto" w:fill="FFFFFF"/>
      <w:spacing w:line="192" w:lineRule="exact"/>
      <w:jc w:val="both"/>
    </w:pPr>
    <w:rPr>
      <w:b/>
      <w:bCs/>
      <w:sz w:val="13"/>
      <w:szCs w:val="13"/>
    </w:rPr>
  </w:style>
  <w:style w:type="paragraph" w:customStyle="1" w:styleId="Tablecaption">
    <w:name w:val="Table caption"/>
    <w:basedOn w:val="Normal"/>
    <w:link w:val="TablecaptionExact"/>
    <w:pPr>
      <w:shd w:val="clear" w:color="auto" w:fill="FFFFFF"/>
      <w:spacing w:line="154" w:lineRule="exact"/>
    </w:pPr>
    <w:rPr>
      <w:b/>
      <w:bCs/>
      <w:sz w:val="14"/>
      <w:szCs w:val="14"/>
    </w:rPr>
  </w:style>
  <w:style w:type="paragraph" w:customStyle="1" w:styleId="Picturecaption">
    <w:name w:val="Picture caption"/>
    <w:basedOn w:val="Normal"/>
    <w:link w:val="PicturecaptionExact"/>
    <w:pPr>
      <w:shd w:val="clear" w:color="auto" w:fill="FFFFFF"/>
      <w:spacing w:line="187" w:lineRule="exact"/>
      <w:jc w:val="center"/>
    </w:pPr>
    <w:rPr>
      <w:b/>
      <w:bCs/>
      <w:sz w:val="13"/>
      <w:szCs w:val="13"/>
    </w:rPr>
  </w:style>
  <w:style w:type="paragraph" w:customStyle="1" w:styleId="Bodytext13">
    <w:name w:val="Body text (13)"/>
    <w:basedOn w:val="Normal"/>
    <w:link w:val="Bodytext13Exact"/>
    <w:pPr>
      <w:shd w:val="clear" w:color="auto" w:fill="FFFFFF"/>
      <w:spacing w:line="144" w:lineRule="exact"/>
    </w:pPr>
    <w:rPr>
      <w:sz w:val="13"/>
      <w:szCs w:val="13"/>
    </w:rPr>
  </w:style>
  <w:style w:type="paragraph" w:customStyle="1" w:styleId="Heading21">
    <w:name w:val="Heading #2"/>
    <w:basedOn w:val="Normal"/>
    <w:link w:val="Heading20"/>
    <w:pPr>
      <w:shd w:val="clear" w:color="auto" w:fill="FFFFFF"/>
      <w:spacing w:line="437" w:lineRule="exact"/>
      <w:outlineLvl w:val="1"/>
    </w:pPr>
    <w:rPr>
      <w:b/>
      <w:bCs/>
      <w:sz w:val="28"/>
      <w:szCs w:val="28"/>
    </w:rPr>
  </w:style>
  <w:style w:type="paragraph" w:customStyle="1" w:styleId="Bodytext70">
    <w:name w:val="Body text (7)"/>
    <w:basedOn w:val="Normal"/>
    <w:link w:val="Bodytext7"/>
    <w:pPr>
      <w:shd w:val="clear" w:color="auto" w:fill="FFFFFF"/>
      <w:spacing w:before="140" w:after="520" w:line="269" w:lineRule="exact"/>
      <w:jc w:val="both"/>
    </w:pPr>
    <w:rPr>
      <w:b/>
      <w:bCs/>
      <w:sz w:val="20"/>
      <w:szCs w:val="20"/>
    </w:rPr>
  </w:style>
  <w:style w:type="paragraph" w:customStyle="1" w:styleId="Bodytext80">
    <w:name w:val="Body text (8)"/>
    <w:basedOn w:val="Normal"/>
    <w:link w:val="Bodytext8"/>
    <w:pPr>
      <w:shd w:val="clear" w:color="auto" w:fill="FFFFFF"/>
      <w:spacing w:line="394" w:lineRule="exact"/>
    </w:pPr>
    <w:rPr>
      <w:i/>
      <w:iCs/>
    </w:rPr>
  </w:style>
  <w:style w:type="paragraph" w:customStyle="1" w:styleId="Bodytext90">
    <w:name w:val="Body text (9)"/>
    <w:basedOn w:val="Normal"/>
    <w:link w:val="Bodytext9"/>
    <w:pPr>
      <w:shd w:val="clear" w:color="auto" w:fill="FFFFFF"/>
      <w:spacing w:before="820" w:after="260" w:line="222" w:lineRule="exact"/>
    </w:pPr>
    <w:rPr>
      <w:sz w:val="20"/>
      <w:szCs w:val="20"/>
    </w:rPr>
  </w:style>
  <w:style w:type="paragraph" w:styleId="Header">
    <w:name w:val="header"/>
    <w:basedOn w:val="Normal"/>
    <w:link w:val="HeaderChar"/>
    <w:uiPriority w:val="99"/>
    <w:unhideWhenUsed/>
    <w:rsid w:val="007022FD"/>
    <w:pPr>
      <w:tabs>
        <w:tab w:val="center" w:pos="4536"/>
        <w:tab w:val="right" w:pos="9072"/>
      </w:tabs>
    </w:pPr>
  </w:style>
  <w:style w:type="character" w:customStyle="1" w:styleId="HeaderChar">
    <w:name w:val="Header Char"/>
    <w:basedOn w:val="DefaultParagraphFont"/>
    <w:link w:val="Header"/>
    <w:uiPriority w:val="99"/>
    <w:rsid w:val="007022FD"/>
    <w:rPr>
      <w:color w:val="000000"/>
    </w:rPr>
  </w:style>
  <w:style w:type="paragraph" w:styleId="Footer">
    <w:name w:val="footer"/>
    <w:basedOn w:val="Normal"/>
    <w:link w:val="FooterChar"/>
    <w:uiPriority w:val="99"/>
    <w:unhideWhenUsed/>
    <w:rsid w:val="007022FD"/>
    <w:pPr>
      <w:tabs>
        <w:tab w:val="center" w:pos="4536"/>
        <w:tab w:val="right" w:pos="9072"/>
      </w:tabs>
    </w:pPr>
  </w:style>
  <w:style w:type="character" w:customStyle="1" w:styleId="FooterChar">
    <w:name w:val="Footer Char"/>
    <w:basedOn w:val="DefaultParagraphFont"/>
    <w:link w:val="Footer"/>
    <w:uiPriority w:val="99"/>
    <w:rsid w:val="007022FD"/>
    <w:rPr>
      <w:color w:val="000000"/>
    </w:rPr>
  </w:style>
  <w:style w:type="paragraph" w:styleId="BalloonText">
    <w:name w:val="Balloon Text"/>
    <w:basedOn w:val="Normal"/>
    <w:link w:val="BalloonTextChar"/>
    <w:uiPriority w:val="99"/>
    <w:semiHidden/>
    <w:unhideWhenUsed/>
    <w:rsid w:val="00696BA3"/>
    <w:rPr>
      <w:rFonts w:ascii="Tahoma" w:hAnsi="Tahoma" w:cs="Tahoma"/>
      <w:sz w:val="16"/>
      <w:szCs w:val="16"/>
    </w:rPr>
  </w:style>
  <w:style w:type="character" w:customStyle="1" w:styleId="BalloonTextChar">
    <w:name w:val="Balloon Text Char"/>
    <w:basedOn w:val="DefaultParagraphFont"/>
    <w:link w:val="BalloonText"/>
    <w:uiPriority w:val="99"/>
    <w:semiHidden/>
    <w:rsid w:val="00696BA3"/>
    <w:rPr>
      <w:rFonts w:ascii="Tahoma" w:hAnsi="Tahoma" w:cs="Tahoma"/>
      <w:color w:val="000000"/>
      <w:sz w:val="16"/>
      <w:szCs w:val="16"/>
    </w:rPr>
  </w:style>
  <w:style w:type="paragraph" w:styleId="NoSpacing">
    <w:name w:val="No Spacing"/>
    <w:uiPriority w:val="1"/>
    <w:qFormat/>
    <w:rsid w:val="00D60387"/>
    <w:pPr>
      <w:spacing w:line="360" w:lineRule="auto"/>
      <w:jc w:val="both"/>
    </w:pPr>
    <w:rPr>
      <w:color w:val="000000"/>
    </w:rPr>
  </w:style>
  <w:style w:type="character" w:styleId="Hyperlink">
    <w:name w:val="Hyperlink"/>
    <w:basedOn w:val="DefaultParagraphFont"/>
    <w:uiPriority w:val="99"/>
    <w:unhideWhenUsed/>
    <w:rsid w:val="001D02B9"/>
    <w:rPr>
      <w:color w:val="0000FF" w:themeColor="hyperlink"/>
      <w:u w:val="single"/>
    </w:rPr>
  </w:style>
  <w:style w:type="paragraph" w:customStyle="1" w:styleId="Contact">
    <w:name w:val="Contact"/>
    <w:basedOn w:val="Normal"/>
    <w:next w:val="Normal"/>
    <w:rsid w:val="001201FB"/>
    <w:pPr>
      <w:widowControl/>
      <w:spacing w:before="480"/>
      <w:ind w:left="567" w:hanging="567"/>
    </w:pPr>
    <w:rPr>
      <w:color w:val="auto"/>
      <w:szCs w:val="20"/>
      <w:lang w:bidi="ar-SA"/>
    </w:rPr>
  </w:style>
  <w:style w:type="paragraph" w:styleId="ListBullet">
    <w:name w:val="List Bullet"/>
    <w:basedOn w:val="Normal"/>
    <w:rsid w:val="001201FB"/>
    <w:pPr>
      <w:widowControl/>
      <w:numPr>
        <w:numId w:val="4"/>
      </w:numPr>
      <w:spacing w:after="240"/>
      <w:jc w:val="both"/>
    </w:pPr>
    <w:rPr>
      <w:color w:val="auto"/>
      <w:szCs w:val="20"/>
      <w:lang w:bidi="ar-SA"/>
    </w:rPr>
  </w:style>
  <w:style w:type="paragraph" w:customStyle="1" w:styleId="ListBullet1">
    <w:name w:val="List Bullet 1"/>
    <w:basedOn w:val="Normal"/>
    <w:rsid w:val="001201FB"/>
    <w:pPr>
      <w:widowControl/>
      <w:numPr>
        <w:numId w:val="5"/>
      </w:numPr>
      <w:spacing w:after="240"/>
      <w:jc w:val="both"/>
    </w:pPr>
    <w:rPr>
      <w:color w:val="auto"/>
      <w:szCs w:val="20"/>
      <w:lang w:bidi="ar-SA"/>
    </w:rPr>
  </w:style>
  <w:style w:type="paragraph" w:styleId="ListBullet2">
    <w:name w:val="List Bullet 2"/>
    <w:basedOn w:val="Normal"/>
    <w:rsid w:val="001201FB"/>
    <w:pPr>
      <w:widowControl/>
      <w:numPr>
        <w:numId w:val="6"/>
      </w:numPr>
      <w:spacing w:after="240"/>
      <w:jc w:val="both"/>
    </w:pPr>
    <w:rPr>
      <w:color w:val="auto"/>
      <w:szCs w:val="20"/>
      <w:lang w:bidi="ar-SA"/>
    </w:rPr>
  </w:style>
  <w:style w:type="paragraph" w:styleId="ListBullet3">
    <w:name w:val="List Bullet 3"/>
    <w:basedOn w:val="Normal"/>
    <w:rsid w:val="001201FB"/>
    <w:pPr>
      <w:widowControl/>
      <w:numPr>
        <w:numId w:val="7"/>
      </w:numPr>
      <w:spacing w:after="240"/>
      <w:jc w:val="both"/>
    </w:pPr>
    <w:rPr>
      <w:color w:val="auto"/>
      <w:szCs w:val="20"/>
      <w:lang w:bidi="ar-SA"/>
    </w:rPr>
  </w:style>
  <w:style w:type="paragraph" w:styleId="ListBullet4">
    <w:name w:val="List Bullet 4"/>
    <w:basedOn w:val="Normal"/>
    <w:rsid w:val="001201FB"/>
    <w:pPr>
      <w:widowControl/>
      <w:numPr>
        <w:numId w:val="8"/>
      </w:numPr>
      <w:spacing w:after="240"/>
      <w:jc w:val="both"/>
    </w:pPr>
    <w:rPr>
      <w:color w:val="auto"/>
      <w:szCs w:val="20"/>
      <w:lang w:bidi="ar-SA"/>
    </w:rPr>
  </w:style>
  <w:style w:type="paragraph" w:customStyle="1" w:styleId="ListDash">
    <w:name w:val="List Dash"/>
    <w:basedOn w:val="Normal"/>
    <w:rsid w:val="001201FB"/>
    <w:pPr>
      <w:widowControl/>
      <w:numPr>
        <w:numId w:val="9"/>
      </w:numPr>
      <w:spacing w:after="240"/>
      <w:jc w:val="both"/>
    </w:pPr>
    <w:rPr>
      <w:color w:val="auto"/>
      <w:szCs w:val="20"/>
      <w:lang w:bidi="ar-SA"/>
    </w:rPr>
  </w:style>
  <w:style w:type="paragraph" w:customStyle="1" w:styleId="ListDash1">
    <w:name w:val="List Dash 1"/>
    <w:basedOn w:val="Normal"/>
    <w:rsid w:val="001201FB"/>
    <w:pPr>
      <w:widowControl/>
      <w:numPr>
        <w:numId w:val="10"/>
      </w:numPr>
      <w:spacing w:after="240"/>
      <w:jc w:val="both"/>
    </w:pPr>
    <w:rPr>
      <w:color w:val="auto"/>
      <w:szCs w:val="20"/>
      <w:lang w:bidi="ar-SA"/>
    </w:rPr>
  </w:style>
  <w:style w:type="paragraph" w:customStyle="1" w:styleId="ListDash2">
    <w:name w:val="List Dash 2"/>
    <w:basedOn w:val="Normal"/>
    <w:rsid w:val="001201FB"/>
    <w:pPr>
      <w:widowControl/>
      <w:numPr>
        <w:numId w:val="11"/>
      </w:numPr>
      <w:spacing w:after="240"/>
      <w:jc w:val="both"/>
    </w:pPr>
    <w:rPr>
      <w:color w:val="auto"/>
      <w:szCs w:val="20"/>
      <w:lang w:bidi="ar-SA"/>
    </w:rPr>
  </w:style>
  <w:style w:type="paragraph" w:customStyle="1" w:styleId="ListDash3">
    <w:name w:val="List Dash 3"/>
    <w:basedOn w:val="Normal"/>
    <w:rsid w:val="001201FB"/>
    <w:pPr>
      <w:widowControl/>
      <w:numPr>
        <w:numId w:val="12"/>
      </w:numPr>
      <w:spacing w:after="240"/>
      <w:jc w:val="both"/>
    </w:pPr>
    <w:rPr>
      <w:color w:val="auto"/>
      <w:szCs w:val="20"/>
      <w:lang w:bidi="ar-SA"/>
    </w:rPr>
  </w:style>
  <w:style w:type="paragraph" w:customStyle="1" w:styleId="ListDash4">
    <w:name w:val="List Dash 4"/>
    <w:basedOn w:val="Normal"/>
    <w:rsid w:val="001201FB"/>
    <w:pPr>
      <w:widowControl/>
      <w:numPr>
        <w:numId w:val="13"/>
      </w:numPr>
      <w:spacing w:after="240"/>
      <w:jc w:val="both"/>
    </w:pPr>
    <w:rPr>
      <w:color w:val="auto"/>
      <w:szCs w:val="20"/>
      <w:lang w:bidi="ar-SA"/>
    </w:rPr>
  </w:style>
  <w:style w:type="paragraph" w:styleId="ListNumber">
    <w:name w:val="List Number"/>
    <w:basedOn w:val="Normal"/>
    <w:rsid w:val="001201FB"/>
    <w:pPr>
      <w:widowControl/>
      <w:numPr>
        <w:numId w:val="14"/>
      </w:numPr>
      <w:spacing w:after="240"/>
      <w:jc w:val="both"/>
    </w:pPr>
    <w:rPr>
      <w:color w:val="auto"/>
      <w:szCs w:val="20"/>
      <w:lang w:bidi="ar-SA"/>
    </w:rPr>
  </w:style>
  <w:style w:type="paragraph" w:customStyle="1" w:styleId="ListNumber1">
    <w:name w:val="List Number 1"/>
    <w:basedOn w:val="Normal"/>
    <w:rsid w:val="001201FB"/>
    <w:pPr>
      <w:widowControl/>
      <w:numPr>
        <w:numId w:val="15"/>
      </w:numPr>
      <w:spacing w:after="240"/>
      <w:jc w:val="both"/>
    </w:pPr>
    <w:rPr>
      <w:color w:val="auto"/>
      <w:szCs w:val="20"/>
      <w:lang w:bidi="ar-SA"/>
    </w:rPr>
  </w:style>
  <w:style w:type="paragraph" w:styleId="ListNumber2">
    <w:name w:val="List Number 2"/>
    <w:basedOn w:val="Normal"/>
    <w:rsid w:val="001201FB"/>
    <w:pPr>
      <w:widowControl/>
      <w:numPr>
        <w:numId w:val="16"/>
      </w:numPr>
      <w:spacing w:after="240"/>
      <w:jc w:val="both"/>
    </w:pPr>
    <w:rPr>
      <w:color w:val="auto"/>
      <w:szCs w:val="20"/>
      <w:lang w:bidi="ar-SA"/>
    </w:rPr>
  </w:style>
  <w:style w:type="paragraph" w:styleId="ListNumber3">
    <w:name w:val="List Number 3"/>
    <w:basedOn w:val="Normal"/>
    <w:rsid w:val="001201FB"/>
    <w:pPr>
      <w:widowControl/>
      <w:numPr>
        <w:numId w:val="17"/>
      </w:numPr>
      <w:spacing w:after="240"/>
      <w:jc w:val="both"/>
    </w:pPr>
    <w:rPr>
      <w:color w:val="auto"/>
      <w:szCs w:val="20"/>
      <w:lang w:bidi="ar-SA"/>
    </w:rPr>
  </w:style>
  <w:style w:type="paragraph" w:styleId="ListNumber4">
    <w:name w:val="List Number 4"/>
    <w:basedOn w:val="Normal"/>
    <w:rsid w:val="001201FB"/>
    <w:pPr>
      <w:widowControl/>
      <w:numPr>
        <w:numId w:val="18"/>
      </w:numPr>
      <w:spacing w:after="240"/>
      <w:jc w:val="both"/>
    </w:pPr>
    <w:rPr>
      <w:color w:val="auto"/>
      <w:szCs w:val="20"/>
      <w:lang w:bidi="ar-SA"/>
    </w:rPr>
  </w:style>
  <w:style w:type="paragraph" w:customStyle="1" w:styleId="ListNumberLevel2">
    <w:name w:val="List Number (Level 2)"/>
    <w:basedOn w:val="Normal"/>
    <w:rsid w:val="001201FB"/>
    <w:pPr>
      <w:widowControl/>
      <w:numPr>
        <w:ilvl w:val="1"/>
        <w:numId w:val="14"/>
      </w:numPr>
      <w:spacing w:after="240"/>
      <w:jc w:val="both"/>
    </w:pPr>
    <w:rPr>
      <w:color w:val="auto"/>
      <w:szCs w:val="20"/>
      <w:lang w:bidi="ar-SA"/>
    </w:rPr>
  </w:style>
  <w:style w:type="paragraph" w:customStyle="1" w:styleId="ListNumber1Level2">
    <w:name w:val="List Number 1 (Level 2)"/>
    <w:basedOn w:val="Normal"/>
    <w:rsid w:val="001201FB"/>
    <w:pPr>
      <w:widowControl/>
      <w:numPr>
        <w:ilvl w:val="1"/>
        <w:numId w:val="15"/>
      </w:numPr>
      <w:spacing w:after="240"/>
      <w:jc w:val="both"/>
    </w:pPr>
    <w:rPr>
      <w:color w:val="auto"/>
      <w:szCs w:val="20"/>
      <w:lang w:bidi="ar-SA"/>
    </w:rPr>
  </w:style>
  <w:style w:type="paragraph" w:customStyle="1" w:styleId="ListNumber2Level2">
    <w:name w:val="List Number 2 (Level 2)"/>
    <w:basedOn w:val="Normal"/>
    <w:rsid w:val="001201FB"/>
    <w:pPr>
      <w:widowControl/>
      <w:numPr>
        <w:ilvl w:val="1"/>
        <w:numId w:val="16"/>
      </w:numPr>
      <w:spacing w:after="240"/>
      <w:jc w:val="both"/>
    </w:pPr>
    <w:rPr>
      <w:color w:val="auto"/>
      <w:szCs w:val="20"/>
      <w:lang w:bidi="ar-SA"/>
    </w:rPr>
  </w:style>
  <w:style w:type="paragraph" w:customStyle="1" w:styleId="ListNumber3Level2">
    <w:name w:val="List Number 3 (Level 2)"/>
    <w:basedOn w:val="Normal"/>
    <w:rsid w:val="001201FB"/>
    <w:pPr>
      <w:widowControl/>
      <w:numPr>
        <w:ilvl w:val="1"/>
        <w:numId w:val="17"/>
      </w:numPr>
      <w:spacing w:after="240"/>
      <w:jc w:val="both"/>
    </w:pPr>
    <w:rPr>
      <w:color w:val="auto"/>
      <w:szCs w:val="20"/>
      <w:lang w:bidi="ar-SA"/>
    </w:rPr>
  </w:style>
  <w:style w:type="paragraph" w:customStyle="1" w:styleId="ListNumber4Level2">
    <w:name w:val="List Number 4 (Level 2)"/>
    <w:basedOn w:val="Normal"/>
    <w:rsid w:val="001201FB"/>
    <w:pPr>
      <w:widowControl/>
      <w:numPr>
        <w:ilvl w:val="1"/>
        <w:numId w:val="18"/>
      </w:numPr>
      <w:spacing w:after="240"/>
      <w:jc w:val="both"/>
    </w:pPr>
    <w:rPr>
      <w:color w:val="auto"/>
      <w:szCs w:val="20"/>
      <w:lang w:bidi="ar-SA"/>
    </w:rPr>
  </w:style>
  <w:style w:type="paragraph" w:customStyle="1" w:styleId="ListNumberLevel3">
    <w:name w:val="List Number (Level 3)"/>
    <w:basedOn w:val="Normal"/>
    <w:rsid w:val="001201FB"/>
    <w:pPr>
      <w:widowControl/>
      <w:numPr>
        <w:ilvl w:val="2"/>
        <w:numId w:val="14"/>
      </w:numPr>
      <w:spacing w:after="240"/>
      <w:jc w:val="both"/>
    </w:pPr>
    <w:rPr>
      <w:color w:val="auto"/>
      <w:szCs w:val="20"/>
      <w:lang w:bidi="ar-SA"/>
    </w:rPr>
  </w:style>
  <w:style w:type="paragraph" w:customStyle="1" w:styleId="ListNumber1Level3">
    <w:name w:val="List Number 1 (Level 3)"/>
    <w:basedOn w:val="Normal"/>
    <w:rsid w:val="001201FB"/>
    <w:pPr>
      <w:widowControl/>
      <w:numPr>
        <w:ilvl w:val="2"/>
        <w:numId w:val="15"/>
      </w:numPr>
      <w:spacing w:after="240"/>
      <w:jc w:val="both"/>
    </w:pPr>
    <w:rPr>
      <w:color w:val="auto"/>
      <w:szCs w:val="20"/>
      <w:lang w:bidi="ar-SA"/>
    </w:rPr>
  </w:style>
  <w:style w:type="paragraph" w:customStyle="1" w:styleId="ListNumber2Level3">
    <w:name w:val="List Number 2 (Level 3)"/>
    <w:basedOn w:val="Normal"/>
    <w:rsid w:val="001201FB"/>
    <w:pPr>
      <w:widowControl/>
      <w:numPr>
        <w:ilvl w:val="2"/>
        <w:numId w:val="16"/>
      </w:numPr>
      <w:spacing w:after="240"/>
      <w:jc w:val="both"/>
    </w:pPr>
    <w:rPr>
      <w:color w:val="auto"/>
      <w:szCs w:val="20"/>
      <w:lang w:bidi="ar-SA"/>
    </w:rPr>
  </w:style>
  <w:style w:type="paragraph" w:customStyle="1" w:styleId="ListNumber3Level3">
    <w:name w:val="List Number 3 (Level 3)"/>
    <w:basedOn w:val="Normal"/>
    <w:rsid w:val="001201FB"/>
    <w:pPr>
      <w:widowControl/>
      <w:numPr>
        <w:ilvl w:val="2"/>
        <w:numId w:val="17"/>
      </w:numPr>
      <w:spacing w:after="240"/>
      <w:jc w:val="both"/>
    </w:pPr>
    <w:rPr>
      <w:color w:val="auto"/>
      <w:szCs w:val="20"/>
      <w:lang w:bidi="ar-SA"/>
    </w:rPr>
  </w:style>
  <w:style w:type="paragraph" w:customStyle="1" w:styleId="ListNumber4Level3">
    <w:name w:val="List Number 4 (Level 3)"/>
    <w:basedOn w:val="Normal"/>
    <w:rsid w:val="001201FB"/>
    <w:pPr>
      <w:widowControl/>
      <w:numPr>
        <w:ilvl w:val="2"/>
        <w:numId w:val="18"/>
      </w:numPr>
      <w:spacing w:after="240"/>
      <w:jc w:val="both"/>
    </w:pPr>
    <w:rPr>
      <w:color w:val="auto"/>
      <w:szCs w:val="20"/>
      <w:lang w:bidi="ar-SA"/>
    </w:rPr>
  </w:style>
  <w:style w:type="paragraph" w:customStyle="1" w:styleId="ListNumberLevel4">
    <w:name w:val="List Number (Level 4)"/>
    <w:basedOn w:val="Normal"/>
    <w:rsid w:val="001201FB"/>
    <w:pPr>
      <w:widowControl/>
      <w:numPr>
        <w:ilvl w:val="3"/>
        <w:numId w:val="14"/>
      </w:numPr>
      <w:spacing w:after="240"/>
      <w:jc w:val="both"/>
    </w:pPr>
    <w:rPr>
      <w:color w:val="auto"/>
      <w:szCs w:val="20"/>
      <w:lang w:bidi="ar-SA"/>
    </w:rPr>
  </w:style>
  <w:style w:type="paragraph" w:customStyle="1" w:styleId="ListNumber1Level4">
    <w:name w:val="List Number 1 (Level 4)"/>
    <w:basedOn w:val="Normal"/>
    <w:rsid w:val="001201FB"/>
    <w:pPr>
      <w:widowControl/>
      <w:numPr>
        <w:ilvl w:val="3"/>
        <w:numId w:val="15"/>
      </w:numPr>
      <w:spacing w:after="240"/>
      <w:jc w:val="both"/>
    </w:pPr>
    <w:rPr>
      <w:color w:val="auto"/>
      <w:szCs w:val="20"/>
      <w:lang w:bidi="ar-SA"/>
    </w:rPr>
  </w:style>
  <w:style w:type="paragraph" w:customStyle="1" w:styleId="ListNumber2Level4">
    <w:name w:val="List Number 2 (Level 4)"/>
    <w:basedOn w:val="Normal"/>
    <w:rsid w:val="001201FB"/>
    <w:pPr>
      <w:widowControl/>
      <w:numPr>
        <w:ilvl w:val="3"/>
        <w:numId w:val="16"/>
      </w:numPr>
      <w:spacing w:after="240"/>
      <w:jc w:val="both"/>
    </w:pPr>
    <w:rPr>
      <w:color w:val="auto"/>
      <w:szCs w:val="20"/>
      <w:lang w:bidi="ar-SA"/>
    </w:rPr>
  </w:style>
  <w:style w:type="paragraph" w:customStyle="1" w:styleId="ListNumber3Level4">
    <w:name w:val="List Number 3 (Level 4)"/>
    <w:basedOn w:val="Normal"/>
    <w:rsid w:val="001201FB"/>
    <w:pPr>
      <w:widowControl/>
      <w:numPr>
        <w:ilvl w:val="3"/>
        <w:numId w:val="17"/>
      </w:numPr>
      <w:spacing w:after="240"/>
      <w:jc w:val="both"/>
    </w:pPr>
    <w:rPr>
      <w:color w:val="auto"/>
      <w:szCs w:val="20"/>
      <w:lang w:bidi="ar-SA"/>
    </w:rPr>
  </w:style>
  <w:style w:type="paragraph" w:customStyle="1" w:styleId="ListNumber4Level4">
    <w:name w:val="List Number 4 (Level 4)"/>
    <w:basedOn w:val="Normal"/>
    <w:rsid w:val="001201FB"/>
    <w:pPr>
      <w:widowControl/>
      <w:numPr>
        <w:ilvl w:val="3"/>
        <w:numId w:val="18"/>
      </w:numPr>
      <w:spacing w:after="240"/>
      <w:jc w:val="both"/>
    </w:pPr>
    <w:rPr>
      <w:color w:val="auto"/>
      <w:szCs w:val="20"/>
      <w:lang w:bidi="ar-SA"/>
    </w:rPr>
  </w:style>
  <w:style w:type="paragraph" w:styleId="TOC5">
    <w:name w:val="toc 5"/>
    <w:basedOn w:val="Normal"/>
    <w:next w:val="Normal"/>
    <w:semiHidden/>
    <w:rsid w:val="001201FB"/>
    <w:pPr>
      <w:widowControl/>
      <w:tabs>
        <w:tab w:val="right" w:leader="dot" w:pos="8641"/>
      </w:tabs>
      <w:spacing w:before="240" w:after="120"/>
      <w:ind w:right="720"/>
      <w:jc w:val="both"/>
    </w:pPr>
    <w:rPr>
      <w:caps/>
      <w:color w:val="auto"/>
      <w:szCs w:val="20"/>
      <w:lang w:bidi="ar-SA"/>
    </w:rPr>
  </w:style>
  <w:style w:type="character" w:customStyle="1" w:styleId="Heading1Char">
    <w:name w:val="Heading 1 Char"/>
    <w:basedOn w:val="DefaultParagraphFont"/>
    <w:link w:val="Heading1"/>
    <w:uiPriority w:val="9"/>
    <w:rsid w:val="00865120"/>
    <w:rPr>
      <w:rFonts w:eastAsiaTheme="majorEastAsia" w:cstheme="majorBidi"/>
      <w:b/>
      <w:bCs/>
      <w:sz w:val="28"/>
      <w:szCs w:val="28"/>
    </w:rPr>
  </w:style>
  <w:style w:type="paragraph" w:styleId="TOCHeading">
    <w:name w:val="TOC Heading"/>
    <w:basedOn w:val="Normal"/>
    <w:next w:val="Normal"/>
    <w:qFormat/>
    <w:rsid w:val="001201FB"/>
    <w:pPr>
      <w:keepNext/>
      <w:widowControl/>
      <w:spacing w:before="240" w:after="240"/>
      <w:jc w:val="center"/>
    </w:pPr>
    <w:rPr>
      <w:b/>
      <w:color w:val="auto"/>
      <w:szCs w:val="20"/>
      <w:lang w:bidi="ar-SA"/>
    </w:rPr>
  </w:style>
  <w:style w:type="paragraph" w:styleId="ListParagraph">
    <w:name w:val="List Paragraph"/>
    <w:basedOn w:val="Normal"/>
    <w:uiPriority w:val="34"/>
    <w:qFormat/>
    <w:rsid w:val="002D691A"/>
    <w:pPr>
      <w:ind w:left="720"/>
      <w:contextualSpacing/>
    </w:pPr>
  </w:style>
  <w:style w:type="character" w:customStyle="1" w:styleId="Heading2Char">
    <w:name w:val="Heading 2 Char"/>
    <w:basedOn w:val="DefaultParagraphFont"/>
    <w:link w:val="Heading2"/>
    <w:uiPriority w:val="9"/>
    <w:rsid w:val="00865120"/>
    <w:rPr>
      <w:rFonts w:eastAsiaTheme="majorEastAsia" w:cstheme="majorBidi"/>
      <w:b/>
      <w:bCs/>
      <w:szCs w:val="26"/>
    </w:rPr>
  </w:style>
  <w:style w:type="character" w:customStyle="1" w:styleId="Heading3Char">
    <w:name w:val="Heading 3 Char"/>
    <w:basedOn w:val="DefaultParagraphFont"/>
    <w:link w:val="Heading3"/>
    <w:uiPriority w:val="9"/>
    <w:rsid w:val="00865120"/>
    <w:rPr>
      <w:rFonts w:eastAsiaTheme="majorEastAsia" w:cstheme="majorBidi"/>
      <w:b/>
      <w:bCs/>
    </w:rPr>
  </w:style>
  <w:style w:type="paragraph" w:styleId="TOC1">
    <w:name w:val="toc 1"/>
    <w:basedOn w:val="Normal"/>
    <w:next w:val="Normal"/>
    <w:uiPriority w:val="39"/>
    <w:rsid w:val="007047E9"/>
    <w:pPr>
      <w:widowControl/>
      <w:tabs>
        <w:tab w:val="right" w:leader="dot" w:pos="8640"/>
      </w:tabs>
      <w:spacing w:before="120" w:after="120"/>
      <w:ind w:left="482" w:right="720" w:hanging="482"/>
      <w:jc w:val="both"/>
    </w:pPr>
    <w:rPr>
      <w:caps/>
      <w:color w:val="auto"/>
      <w:szCs w:val="20"/>
      <w:lang w:val="en-GB" w:bidi="ar-SA"/>
    </w:rPr>
  </w:style>
  <w:style w:type="paragraph" w:styleId="TOC2">
    <w:name w:val="toc 2"/>
    <w:basedOn w:val="Normal"/>
    <w:next w:val="Normal"/>
    <w:uiPriority w:val="39"/>
    <w:rsid w:val="007047E9"/>
    <w:pPr>
      <w:widowControl/>
      <w:tabs>
        <w:tab w:val="right" w:leader="dot" w:pos="8640"/>
      </w:tabs>
      <w:spacing w:before="60" w:after="60"/>
      <w:ind w:left="1077" w:right="720" w:hanging="595"/>
      <w:jc w:val="both"/>
    </w:pPr>
    <w:rPr>
      <w:color w:val="auto"/>
      <w:szCs w:val="20"/>
      <w:lang w:val="en-GB" w:bidi="ar-SA"/>
    </w:rPr>
  </w:style>
  <w:style w:type="paragraph" w:styleId="TOC3">
    <w:name w:val="toc 3"/>
    <w:basedOn w:val="Normal"/>
    <w:next w:val="Normal"/>
    <w:uiPriority w:val="39"/>
    <w:rsid w:val="007047E9"/>
    <w:pPr>
      <w:widowControl/>
      <w:tabs>
        <w:tab w:val="right" w:leader="dot" w:pos="8640"/>
      </w:tabs>
      <w:spacing w:before="60" w:after="60"/>
      <w:ind w:left="1916" w:right="720" w:hanging="839"/>
      <w:jc w:val="both"/>
    </w:pPr>
    <w:rPr>
      <w:color w:val="auto"/>
      <w:szCs w:val="20"/>
      <w:lang w:val="en-GB" w:bidi="ar-SA"/>
    </w:rPr>
  </w:style>
  <w:style w:type="character" w:styleId="FollowedHyperlink">
    <w:name w:val="FollowedHyperlink"/>
    <w:basedOn w:val="DefaultParagraphFont"/>
    <w:uiPriority w:val="99"/>
    <w:semiHidden/>
    <w:unhideWhenUsed/>
    <w:rsid w:val="0091368D"/>
    <w:rPr>
      <w:color w:val="800080" w:themeColor="followedHyperlink"/>
      <w:u w:val="single"/>
    </w:rPr>
  </w:style>
  <w:style w:type="character" w:styleId="CommentReference">
    <w:name w:val="annotation reference"/>
    <w:basedOn w:val="DefaultParagraphFont"/>
    <w:uiPriority w:val="99"/>
    <w:semiHidden/>
    <w:unhideWhenUsed/>
    <w:rsid w:val="00DC19A1"/>
    <w:rPr>
      <w:sz w:val="16"/>
      <w:szCs w:val="16"/>
    </w:rPr>
  </w:style>
  <w:style w:type="paragraph" w:styleId="CommentText">
    <w:name w:val="annotation text"/>
    <w:basedOn w:val="Normal"/>
    <w:link w:val="CommentTextChar"/>
    <w:uiPriority w:val="99"/>
    <w:unhideWhenUsed/>
    <w:rsid w:val="00DC19A1"/>
    <w:rPr>
      <w:sz w:val="20"/>
      <w:szCs w:val="20"/>
    </w:rPr>
  </w:style>
  <w:style w:type="character" w:customStyle="1" w:styleId="CommentTextChar">
    <w:name w:val="Comment Text Char"/>
    <w:basedOn w:val="DefaultParagraphFont"/>
    <w:link w:val="CommentText"/>
    <w:uiPriority w:val="99"/>
    <w:semiHidden/>
    <w:rsid w:val="00DC19A1"/>
    <w:rPr>
      <w:color w:val="000000"/>
      <w:sz w:val="20"/>
      <w:szCs w:val="20"/>
    </w:rPr>
  </w:style>
  <w:style w:type="paragraph" w:styleId="CommentSubject">
    <w:name w:val="annotation subject"/>
    <w:basedOn w:val="CommentText"/>
    <w:next w:val="CommentText"/>
    <w:link w:val="CommentSubjectChar"/>
    <w:uiPriority w:val="99"/>
    <w:semiHidden/>
    <w:unhideWhenUsed/>
    <w:rsid w:val="00DC19A1"/>
    <w:rPr>
      <w:b/>
      <w:bCs/>
    </w:rPr>
  </w:style>
  <w:style w:type="character" w:customStyle="1" w:styleId="CommentSubjectChar">
    <w:name w:val="Comment Subject Char"/>
    <w:basedOn w:val="CommentTextChar"/>
    <w:link w:val="CommentSubject"/>
    <w:uiPriority w:val="99"/>
    <w:semiHidden/>
    <w:rsid w:val="00DC19A1"/>
    <w:rPr>
      <w:b/>
      <w:bCs/>
      <w:color w:val="000000"/>
      <w:sz w:val="20"/>
      <w:szCs w:val="20"/>
    </w:rPr>
  </w:style>
  <w:style w:type="table" w:styleId="TableGrid">
    <w:name w:val="Table Grid"/>
    <w:basedOn w:val="TableNormal"/>
    <w:rsid w:val="00900989"/>
    <w:pPr>
      <w:widowControl/>
    </w:pPr>
    <w:rPr>
      <w:rFonts w:ascii="Verdana" w:hAnsi="Verdana"/>
      <w:sz w:val="20"/>
      <w:szCs w:val="20"/>
      <w:lang w:val="fr-BE" w:eastAsia="fr-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Bold">
    <w:name w:val="Numbered List Bold"/>
    <w:basedOn w:val="Normal"/>
    <w:link w:val="NumberedListBoldChar"/>
    <w:uiPriority w:val="99"/>
    <w:rsid w:val="005A0549"/>
    <w:pPr>
      <w:widowControl/>
      <w:tabs>
        <w:tab w:val="num" w:pos="720"/>
      </w:tabs>
      <w:spacing w:after="80" w:line="312" w:lineRule="auto"/>
      <w:ind w:left="720" w:hanging="360"/>
      <w:contextualSpacing/>
    </w:pPr>
    <w:rPr>
      <w:rFonts w:ascii="Verdana" w:hAnsi="Verdana"/>
      <w:b/>
      <w:bCs/>
      <w:color w:val="auto"/>
      <w:sz w:val="17"/>
      <w:szCs w:val="20"/>
      <w:lang w:val="en-GB" w:bidi="ar-SA"/>
    </w:rPr>
  </w:style>
  <w:style w:type="character" w:customStyle="1" w:styleId="NumberedListBoldChar">
    <w:name w:val="Numbered List Bold Char"/>
    <w:basedOn w:val="DefaultParagraphFont"/>
    <w:link w:val="NumberedListBold"/>
    <w:uiPriority w:val="99"/>
    <w:locked/>
    <w:rsid w:val="005A0549"/>
    <w:rPr>
      <w:rFonts w:ascii="Verdana" w:hAnsi="Verdana"/>
      <w:b/>
      <w:bCs/>
      <w:sz w:val="17"/>
      <w:szCs w:val="20"/>
      <w:lang w:val="en-GB" w:bidi="ar-SA"/>
    </w:rPr>
  </w:style>
  <w:style w:type="character" w:customStyle="1" w:styleId="CommentTextChar1">
    <w:name w:val="Comment Text Char1"/>
    <w:uiPriority w:val="99"/>
    <w:rsid w:val="002D5E92"/>
    <w:rPr>
      <w:rFonts w:ascii="Times New Roman" w:eastAsia="Times New Roman" w:hAnsi="Times New Roman"/>
    </w:rPr>
  </w:style>
  <w:style w:type="paragraph" w:styleId="TOC4">
    <w:name w:val="toc 4"/>
    <w:basedOn w:val="Normal"/>
    <w:next w:val="Normal"/>
    <w:semiHidden/>
    <w:rsid w:val="007047E9"/>
    <w:pPr>
      <w:widowControl/>
      <w:tabs>
        <w:tab w:val="right" w:leader="dot" w:pos="8641"/>
      </w:tabs>
      <w:spacing w:before="60" w:after="60"/>
      <w:ind w:left="2880" w:right="720" w:hanging="964"/>
      <w:jc w:val="both"/>
    </w:pPr>
    <w:rPr>
      <w:color w:val="auto"/>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8650">
      <w:bodyDiv w:val="1"/>
      <w:marLeft w:val="0"/>
      <w:marRight w:val="0"/>
      <w:marTop w:val="0"/>
      <w:marBottom w:val="0"/>
      <w:divBdr>
        <w:top w:val="none" w:sz="0" w:space="0" w:color="auto"/>
        <w:left w:val="none" w:sz="0" w:space="0" w:color="auto"/>
        <w:bottom w:val="none" w:sz="0" w:space="0" w:color="auto"/>
        <w:right w:val="none" w:sz="0" w:space="0" w:color="auto"/>
      </w:divBdr>
    </w:div>
    <w:div w:id="106894115">
      <w:bodyDiv w:val="1"/>
      <w:marLeft w:val="0"/>
      <w:marRight w:val="0"/>
      <w:marTop w:val="0"/>
      <w:marBottom w:val="0"/>
      <w:divBdr>
        <w:top w:val="none" w:sz="0" w:space="0" w:color="auto"/>
        <w:left w:val="none" w:sz="0" w:space="0" w:color="auto"/>
        <w:bottom w:val="none" w:sz="0" w:space="0" w:color="auto"/>
        <w:right w:val="none" w:sz="0" w:space="0" w:color="auto"/>
      </w:divBdr>
    </w:div>
    <w:div w:id="184443462">
      <w:bodyDiv w:val="1"/>
      <w:marLeft w:val="0"/>
      <w:marRight w:val="0"/>
      <w:marTop w:val="0"/>
      <w:marBottom w:val="0"/>
      <w:divBdr>
        <w:top w:val="none" w:sz="0" w:space="0" w:color="auto"/>
        <w:left w:val="none" w:sz="0" w:space="0" w:color="auto"/>
        <w:bottom w:val="none" w:sz="0" w:space="0" w:color="auto"/>
        <w:right w:val="none" w:sz="0" w:space="0" w:color="auto"/>
      </w:divBdr>
    </w:div>
    <w:div w:id="472530129">
      <w:bodyDiv w:val="1"/>
      <w:marLeft w:val="0"/>
      <w:marRight w:val="0"/>
      <w:marTop w:val="0"/>
      <w:marBottom w:val="0"/>
      <w:divBdr>
        <w:top w:val="none" w:sz="0" w:space="0" w:color="auto"/>
        <w:left w:val="none" w:sz="0" w:space="0" w:color="auto"/>
        <w:bottom w:val="none" w:sz="0" w:space="0" w:color="auto"/>
        <w:right w:val="none" w:sz="0" w:space="0" w:color="auto"/>
      </w:divBdr>
    </w:div>
    <w:div w:id="1019814169">
      <w:bodyDiv w:val="1"/>
      <w:marLeft w:val="0"/>
      <w:marRight w:val="0"/>
      <w:marTop w:val="0"/>
      <w:marBottom w:val="0"/>
      <w:divBdr>
        <w:top w:val="none" w:sz="0" w:space="0" w:color="auto"/>
        <w:left w:val="none" w:sz="0" w:space="0" w:color="auto"/>
        <w:bottom w:val="none" w:sz="0" w:space="0" w:color="auto"/>
        <w:right w:val="none" w:sz="0" w:space="0" w:color="auto"/>
      </w:divBdr>
    </w:div>
    <w:div w:id="1077899888">
      <w:bodyDiv w:val="1"/>
      <w:marLeft w:val="0"/>
      <w:marRight w:val="0"/>
      <w:marTop w:val="0"/>
      <w:marBottom w:val="0"/>
      <w:divBdr>
        <w:top w:val="none" w:sz="0" w:space="0" w:color="auto"/>
        <w:left w:val="none" w:sz="0" w:space="0" w:color="auto"/>
        <w:bottom w:val="none" w:sz="0" w:space="0" w:color="auto"/>
        <w:right w:val="none" w:sz="0" w:space="0" w:color="auto"/>
      </w:divBdr>
    </w:div>
    <w:div w:id="1165516121">
      <w:bodyDiv w:val="1"/>
      <w:marLeft w:val="0"/>
      <w:marRight w:val="0"/>
      <w:marTop w:val="0"/>
      <w:marBottom w:val="0"/>
      <w:divBdr>
        <w:top w:val="none" w:sz="0" w:space="0" w:color="auto"/>
        <w:left w:val="none" w:sz="0" w:space="0" w:color="auto"/>
        <w:bottom w:val="none" w:sz="0" w:space="0" w:color="auto"/>
        <w:right w:val="none" w:sz="0" w:space="0" w:color="auto"/>
      </w:divBdr>
    </w:div>
    <w:div w:id="1568226266">
      <w:bodyDiv w:val="1"/>
      <w:marLeft w:val="0"/>
      <w:marRight w:val="0"/>
      <w:marTop w:val="0"/>
      <w:marBottom w:val="0"/>
      <w:divBdr>
        <w:top w:val="none" w:sz="0" w:space="0" w:color="auto"/>
        <w:left w:val="none" w:sz="0" w:space="0" w:color="auto"/>
        <w:bottom w:val="none" w:sz="0" w:space="0" w:color="auto"/>
        <w:right w:val="none" w:sz="0" w:space="0" w:color="auto"/>
      </w:divBdr>
    </w:div>
    <w:div w:id="1638991432">
      <w:bodyDiv w:val="1"/>
      <w:marLeft w:val="0"/>
      <w:marRight w:val="0"/>
      <w:marTop w:val="0"/>
      <w:marBottom w:val="0"/>
      <w:divBdr>
        <w:top w:val="none" w:sz="0" w:space="0" w:color="auto"/>
        <w:left w:val="none" w:sz="0" w:space="0" w:color="auto"/>
        <w:bottom w:val="none" w:sz="0" w:space="0" w:color="auto"/>
        <w:right w:val="none" w:sz="0" w:space="0" w:color="auto"/>
      </w:divBdr>
    </w:div>
    <w:div w:id="1812598106">
      <w:bodyDiv w:val="1"/>
      <w:marLeft w:val="0"/>
      <w:marRight w:val="0"/>
      <w:marTop w:val="0"/>
      <w:marBottom w:val="0"/>
      <w:divBdr>
        <w:top w:val="none" w:sz="0" w:space="0" w:color="auto"/>
        <w:left w:val="none" w:sz="0" w:space="0" w:color="auto"/>
        <w:bottom w:val="none" w:sz="0" w:space="0" w:color="auto"/>
        <w:right w:val="none" w:sz="0" w:space="0" w:color="auto"/>
      </w:divBdr>
    </w:div>
    <w:div w:id="1927884372">
      <w:bodyDiv w:val="1"/>
      <w:marLeft w:val="0"/>
      <w:marRight w:val="0"/>
      <w:marTop w:val="0"/>
      <w:marBottom w:val="0"/>
      <w:divBdr>
        <w:top w:val="none" w:sz="0" w:space="0" w:color="auto"/>
        <w:left w:val="none" w:sz="0" w:space="0" w:color="auto"/>
        <w:bottom w:val="none" w:sz="0" w:space="0" w:color="auto"/>
        <w:right w:val="none" w:sz="0" w:space="0" w:color="auto"/>
      </w:divBdr>
    </w:div>
    <w:div w:id="2055040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dictionary.cambridge.org/dictionary/english/further" TargetMode="External"/><Relationship Id="rId3" Type="http://schemas.openxmlformats.org/officeDocument/2006/relationships/styles" Target="styles.xml"/><Relationship Id="rId21" Type="http://schemas.openxmlformats.org/officeDocument/2006/relationships/hyperlink" Target="http://ec.europa.eu/eurostat/ramon/nomenclatures/index.cfm?TargetUrl=LST_NOM_DTL&amp;StrNom=NACE_REV2&amp;StrLanguageCode=EN&amp;IntPcKey=&amp;StrLayoutCode" TargetMode="External"/><Relationship Id="rId34" Type="http://schemas.openxmlformats.org/officeDocument/2006/relationships/hyperlink" Target="http://www.webster-dictionary.org/definition/expenditure" TargetMode="External"/><Relationship Id="rId7" Type="http://schemas.openxmlformats.org/officeDocument/2006/relationships/endnotes" Target="endnotes.xml"/><Relationship Id="rId12" Type="http://schemas.openxmlformats.org/officeDocument/2006/relationships/hyperlink" Target="https://eacea.ec.europa.eu/PPMT/" TargetMode="External"/><Relationship Id="rId17" Type="http://schemas.openxmlformats.org/officeDocument/2006/relationships/image" Target="media/image5.png"/><Relationship Id="rId25" Type="http://schemas.openxmlformats.org/officeDocument/2006/relationships/hyperlink" Target="http://dictionary.cambridge.org/dictionary/english/spread" TargetMode="External"/><Relationship Id="rId33" Type="http://schemas.openxmlformats.org/officeDocument/2006/relationships/hyperlink" Target="http://www.webster-dictionary.org/definition/public" TargetMode="External"/><Relationship Id="rId2" Type="http://schemas.openxmlformats.org/officeDocument/2006/relationships/numbering" Target="numbering.xml"/><Relationship Id="rId16" Type="http://schemas.openxmlformats.org/officeDocument/2006/relationships/hyperlink" Target="http://www.ilo.org/public/english/bureau/stat/isco/" TargetMode="External"/><Relationship Id="rId20" Type="http://schemas.openxmlformats.org/officeDocument/2006/relationships/image" Target="media/image8.png"/><Relationship Id="rId29" Type="http://schemas.openxmlformats.org/officeDocument/2006/relationships/hyperlink" Target="http://www.webster-dictionary.org/definition/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w-to-participate/participant-register" TargetMode="External"/><Relationship Id="rId24" Type="http://schemas.openxmlformats.org/officeDocument/2006/relationships/hyperlink" Target="http://dictionary.cambridge.org/dictionary/english/activity" TargetMode="External"/><Relationship Id="rId32" Type="http://schemas.openxmlformats.org/officeDocument/2006/relationships/hyperlink" Target="http://www.webster-dictionary.org/definition/o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dictionary.cambridge.org/dictionary/english/effect" TargetMode="External"/><Relationship Id="rId28" Type="http://schemas.openxmlformats.org/officeDocument/2006/relationships/hyperlink" Target="http://dictionary.cambridge.org/dictionary/english/intended" TargetMode="External"/><Relationship Id="rId36" Type="http://schemas.openxmlformats.org/officeDocument/2006/relationships/fontTable" Target="fontTable.xml"/><Relationship Id="rId10" Type="http://schemas.openxmlformats.org/officeDocument/2006/relationships/hyperlink" Target="https://eacea.ec.europa.eu/PPMT/" TargetMode="External"/><Relationship Id="rId19" Type="http://schemas.openxmlformats.org/officeDocument/2006/relationships/image" Target="media/image7.png"/><Relationship Id="rId31" Type="http://schemas.openxmlformats.org/officeDocument/2006/relationships/hyperlink" Target="http://www.webster-dictionary.org/definition/effect" TargetMode="External"/><Relationship Id="rId4" Type="http://schemas.openxmlformats.org/officeDocument/2006/relationships/settings" Target="settings.xml"/><Relationship Id="rId9" Type="http://schemas.openxmlformats.org/officeDocument/2006/relationships/image" Target="http://intranet.eacea.cec.eu.int/services/communication/SiteAssets/SitePages/New%20visual%20Identity/ec_eacea_hor_en12072010.jpg" TargetMode="External"/><Relationship Id="rId14" Type="http://schemas.openxmlformats.org/officeDocument/2006/relationships/image" Target="media/image3.png"/><Relationship Id="rId22" Type="http://schemas.openxmlformats.org/officeDocument/2006/relationships/hyperlink" Target="http://ec.europa.eu/research/innovation-union/index_en.cfm" TargetMode="External"/><Relationship Id="rId27" Type="http://schemas.openxmlformats.org/officeDocument/2006/relationships/hyperlink" Target="http://dictionary.cambridge.org/dictionary/english/originally" TargetMode="External"/><Relationship Id="rId30" Type="http://schemas.openxmlformats.org/officeDocument/2006/relationships/hyperlink" Target="http://www.webster-dictionary.org/definition/indirect"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9E22-9FAE-4376-9DC4-E6BF619A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14</Pages>
  <Words>4947</Words>
  <Characters>28202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MAZURELLE D'ANGELO Sandra (EACEA-EXT)</dc:creator>
  <cp:lastModifiedBy>Global Skills Network</cp:lastModifiedBy>
  <cp:revision>2</cp:revision>
  <cp:lastPrinted>2019-10-31T14:14:00Z</cp:lastPrinted>
  <dcterms:created xsi:type="dcterms:W3CDTF">2019-11-08T22:39:00Z</dcterms:created>
  <dcterms:modified xsi:type="dcterms:W3CDTF">2019-11-08T22:39:00Z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